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F58E" w14:textId="77777777" w:rsidR="0030394D" w:rsidRDefault="00E84691" w:rsidP="0030394D">
      <w:pPr>
        <w:rPr>
          <w:sz w:val="96"/>
          <w:szCs w:val="96"/>
        </w:rPr>
      </w:pPr>
      <w:r>
        <w:rPr>
          <w:noProof/>
          <w:sz w:val="96"/>
          <w:szCs w:val="96"/>
          <w:lang w:eastAsia="en-GB"/>
        </w:rPr>
        <mc:AlternateContent>
          <mc:Choice Requires="wps">
            <w:drawing>
              <wp:anchor distT="0" distB="0" distL="114300" distR="114300" simplePos="0" relativeHeight="251652096" behindDoc="0" locked="0" layoutInCell="1" allowOverlap="1" wp14:anchorId="31434D9D" wp14:editId="38CC7FB6">
                <wp:simplePos x="0" y="0"/>
                <wp:positionH relativeFrom="column">
                  <wp:posOffset>146050</wp:posOffset>
                </wp:positionH>
                <wp:positionV relativeFrom="paragraph">
                  <wp:posOffset>24130</wp:posOffset>
                </wp:positionV>
                <wp:extent cx="6407150" cy="4641850"/>
                <wp:effectExtent l="12700" t="12700" r="107950" b="107950"/>
                <wp:wrapNone/>
                <wp:docPr id="142469368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407150" cy="4641850"/>
                        </a:xfrm>
                        <a:prstGeom prst="roundRect">
                          <a:avLst>
                            <a:gd name="adj" fmla="val 16667"/>
                          </a:avLst>
                        </a:prstGeom>
                        <a:solidFill>
                          <a:srgbClr val="5B9BD5"/>
                        </a:solidFill>
                        <a:ln w="38100">
                          <a:solidFill>
                            <a:srgbClr val="F2F2F2"/>
                          </a:solidFill>
                          <a:round/>
                          <a:headEnd/>
                          <a:tailEnd/>
                        </a:ln>
                        <a:effectLst>
                          <a:outerShdw dist="107763" dir="2700000" algn="ctr" rotWithShape="0">
                            <a:srgbClr val="1F4D78">
                              <a:alpha val="50000"/>
                            </a:srgbClr>
                          </a:outerShdw>
                        </a:effectLst>
                      </wps:spPr>
                      <wps:txbx>
                        <w:txbxContent>
                          <w:p w14:paraId="6BE259BE" w14:textId="77777777" w:rsidR="00195FA9" w:rsidRPr="00195FA9" w:rsidRDefault="00E84691" w:rsidP="00195FA9">
                            <w:pPr>
                              <w:jc w:val="center"/>
                              <w:rPr>
                                <w:sz w:val="72"/>
                                <w:szCs w:val="96"/>
                              </w:rPr>
                            </w:pPr>
                            <w:r>
                              <w:rPr>
                                <w:noProof/>
                              </w:rPr>
                              <w:drawing>
                                <wp:inline distT="0" distB="0" distL="0" distR="0" wp14:anchorId="288E17D7" wp14:editId="6E354E99">
                                  <wp:extent cx="1570990" cy="237871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0990" cy="2378710"/>
                                          </a:xfrm>
                                          <a:prstGeom prst="rect">
                                            <a:avLst/>
                                          </a:prstGeom>
                                          <a:noFill/>
                                          <a:ln>
                                            <a:noFill/>
                                          </a:ln>
                                        </pic:spPr>
                                      </pic:pic>
                                    </a:graphicData>
                                  </a:graphic>
                                </wp:inline>
                              </w:drawing>
                            </w:r>
                          </w:p>
                          <w:p w14:paraId="6599B832" w14:textId="77777777" w:rsidR="00692AD3" w:rsidRDefault="00692AD3" w:rsidP="00195FA9">
                            <w:pPr>
                              <w:jc w:val="center"/>
                              <w:rPr>
                                <w:rFonts w:ascii="Ink Free" w:hAnsi="Ink Free"/>
                                <w:sz w:val="40"/>
                                <w:szCs w:val="96"/>
                              </w:rPr>
                            </w:pPr>
                          </w:p>
                          <w:p w14:paraId="553C3ED7" w14:textId="77777777" w:rsidR="00692AD3" w:rsidRPr="00692AD3" w:rsidRDefault="00692AD3" w:rsidP="00195FA9">
                            <w:pPr>
                              <w:jc w:val="center"/>
                              <w:rPr>
                                <w:rFonts w:ascii="Ink Free" w:hAnsi="Ink Free"/>
                                <w:sz w:val="40"/>
                                <w:szCs w:val="96"/>
                              </w:rPr>
                            </w:pPr>
                            <w:r>
                              <w:rPr>
                                <w:rFonts w:ascii="Ink Free" w:hAnsi="Ink Free"/>
                                <w:sz w:val="40"/>
                                <w:szCs w:val="96"/>
                              </w:rPr>
                              <w:t>‘Nurture, Inspire, Discover, Create’</w:t>
                            </w:r>
                          </w:p>
                          <w:p w14:paraId="03438E6F" w14:textId="77777777" w:rsidR="00195FA9" w:rsidRPr="00CA44E4" w:rsidRDefault="00195FA9" w:rsidP="00195FA9">
                            <w:pPr>
                              <w:jc w:val="center"/>
                              <w:rPr>
                                <w:sz w:val="20"/>
                                <w:szCs w:val="96"/>
                              </w:rPr>
                            </w:pPr>
                          </w:p>
                          <w:p w14:paraId="51BBE102" w14:textId="77777777" w:rsidR="00195FA9" w:rsidRPr="00CA44E4" w:rsidRDefault="00D30436" w:rsidP="00195FA9">
                            <w:pPr>
                              <w:jc w:val="center"/>
                              <w:rPr>
                                <w:rFonts w:ascii="Rotis Semi Serif Std" w:hAnsi="Rotis Semi Serif Std"/>
                                <w:sz w:val="64"/>
                                <w:szCs w:val="64"/>
                              </w:rPr>
                            </w:pPr>
                            <w:r>
                              <w:rPr>
                                <w:rFonts w:ascii="Rotis Semi Serif Std" w:hAnsi="Rotis Semi Serif Std"/>
                                <w:sz w:val="64"/>
                                <w:szCs w:val="64"/>
                              </w:rPr>
                              <w:t>S</w:t>
                            </w:r>
                            <w:r w:rsidR="00A06906">
                              <w:rPr>
                                <w:rFonts w:ascii="Rotis Semi Serif Std" w:hAnsi="Rotis Semi Serif Std"/>
                                <w:sz w:val="64"/>
                                <w:szCs w:val="64"/>
                              </w:rPr>
                              <w:t>END</w:t>
                            </w:r>
                            <w:r w:rsidR="00147923" w:rsidRPr="00CA44E4">
                              <w:rPr>
                                <w:rFonts w:ascii="Rotis Semi Serif Std" w:hAnsi="Rotis Semi Serif Std"/>
                                <w:sz w:val="64"/>
                                <w:szCs w:val="64"/>
                              </w:rPr>
                              <w:t xml:space="preserve"> Policy</w:t>
                            </w:r>
                          </w:p>
                          <w:p w14:paraId="2FB3FBC5" w14:textId="7E4EDB8C" w:rsidR="00195FA9" w:rsidRPr="007F7A08" w:rsidRDefault="00EB4E99" w:rsidP="00195FA9">
                            <w:pPr>
                              <w:jc w:val="center"/>
                              <w:rPr>
                                <w:rFonts w:ascii="Rotis Semi Serif Std" w:hAnsi="Rotis Semi Serif Std"/>
                                <w:color w:val="FF0000"/>
                                <w:sz w:val="48"/>
                                <w:szCs w:val="96"/>
                              </w:rPr>
                            </w:pPr>
                            <w:r w:rsidRPr="007F7A08">
                              <w:rPr>
                                <w:rFonts w:ascii="Rotis Semi Serif Std" w:hAnsi="Rotis Semi Serif Std"/>
                                <w:color w:val="FF0000"/>
                                <w:sz w:val="48"/>
                                <w:szCs w:val="96"/>
                              </w:rPr>
                              <w:t>202</w:t>
                            </w:r>
                            <w:r w:rsidR="00395FF4">
                              <w:rPr>
                                <w:rFonts w:ascii="Rotis Semi Serif Std" w:hAnsi="Rotis Semi Serif Std"/>
                                <w:color w:val="FF0000"/>
                                <w:sz w:val="48"/>
                                <w:szCs w:val="96"/>
                              </w:rPr>
                              <w:t>6</w:t>
                            </w:r>
                            <w:r w:rsidR="006E370D" w:rsidRPr="007F7A08">
                              <w:rPr>
                                <w:rFonts w:ascii="Rotis Semi Serif Std" w:hAnsi="Rotis Semi Serif Std"/>
                                <w:color w:val="FF0000"/>
                                <w:sz w:val="48"/>
                                <w:szCs w:val="96"/>
                              </w:rPr>
                              <w:t>-202</w:t>
                            </w:r>
                            <w:r w:rsidR="00395FF4">
                              <w:rPr>
                                <w:rFonts w:ascii="Rotis Semi Serif Std" w:hAnsi="Rotis Semi Serif Std"/>
                                <w:color w:val="FF0000"/>
                                <w:sz w:val="48"/>
                                <w:szCs w:val="96"/>
                              </w:rPr>
                              <w:t>7</w:t>
                            </w:r>
                          </w:p>
                          <w:p w14:paraId="26CE9095" w14:textId="77777777" w:rsidR="00195FA9" w:rsidRDefault="00195F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34D9D" id="AutoShape 2" o:spid="_x0000_s1026" style="position:absolute;margin-left:11.5pt;margin-top:1.9pt;width:504.5pt;height:3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" fillcolor="#5b9bd5" strokecolor="#f2f2f2" strokeweight="3pt">
                <v:shadow on="t" color="#1f4d78" opacity=".5" offset="6pt,6pt"/>
                <v:path arrowok="t"/>
                <v:textbox>
                  <w:txbxContent>
                    <w:p w14:paraId="6BE259BE" w14:textId="77777777" w:rsidR="00195FA9" w:rsidRPr="00195FA9" w:rsidRDefault="00E84691" w:rsidP="00195FA9">
                      <w:pPr>
                        <w:jc w:val="center"/>
                        <w:rPr>
                          <w:sz w:val="72"/>
                          <w:szCs w:val="96"/>
                        </w:rPr>
                      </w:pPr>
                      <w:r>
                        <w:rPr>
                          <w:noProof/>
                        </w:rPr>
                        <w:drawing>
                          <wp:inline distT="0" distB="0" distL="0" distR="0" wp14:anchorId="288E17D7" wp14:editId="6E354E99">
                            <wp:extent cx="1570990" cy="237871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0990" cy="2378710"/>
                                    </a:xfrm>
                                    <a:prstGeom prst="rect">
                                      <a:avLst/>
                                    </a:prstGeom>
                                    <a:noFill/>
                                    <a:ln>
                                      <a:noFill/>
                                    </a:ln>
                                  </pic:spPr>
                                </pic:pic>
                              </a:graphicData>
                            </a:graphic>
                          </wp:inline>
                        </w:drawing>
                      </w:r>
                    </w:p>
                    <w:p w14:paraId="6599B832" w14:textId="77777777" w:rsidR="00692AD3" w:rsidRDefault="00692AD3" w:rsidP="00195FA9">
                      <w:pPr>
                        <w:jc w:val="center"/>
                        <w:rPr>
                          <w:rFonts w:ascii="Ink Free" w:hAnsi="Ink Free"/>
                          <w:sz w:val="40"/>
                          <w:szCs w:val="96"/>
                        </w:rPr>
                      </w:pPr>
                    </w:p>
                    <w:p w14:paraId="553C3ED7" w14:textId="77777777" w:rsidR="00692AD3" w:rsidRPr="00692AD3" w:rsidRDefault="00692AD3" w:rsidP="00195FA9">
                      <w:pPr>
                        <w:jc w:val="center"/>
                        <w:rPr>
                          <w:rFonts w:ascii="Ink Free" w:hAnsi="Ink Free"/>
                          <w:sz w:val="40"/>
                          <w:szCs w:val="96"/>
                        </w:rPr>
                      </w:pPr>
                      <w:r>
                        <w:rPr>
                          <w:rFonts w:ascii="Ink Free" w:hAnsi="Ink Free"/>
                          <w:sz w:val="40"/>
                          <w:szCs w:val="96"/>
                        </w:rPr>
                        <w:t>‘Nurture, Inspire, Discover, Create’</w:t>
                      </w:r>
                    </w:p>
                    <w:p w14:paraId="03438E6F" w14:textId="77777777" w:rsidR="00195FA9" w:rsidRPr="00CA44E4" w:rsidRDefault="00195FA9" w:rsidP="00195FA9">
                      <w:pPr>
                        <w:jc w:val="center"/>
                        <w:rPr>
                          <w:sz w:val="20"/>
                          <w:szCs w:val="96"/>
                        </w:rPr>
                      </w:pPr>
                    </w:p>
                    <w:p w14:paraId="51BBE102" w14:textId="77777777" w:rsidR="00195FA9" w:rsidRPr="00CA44E4" w:rsidRDefault="00D30436" w:rsidP="00195FA9">
                      <w:pPr>
                        <w:jc w:val="center"/>
                        <w:rPr>
                          <w:rFonts w:ascii="Rotis Semi Serif Std" w:hAnsi="Rotis Semi Serif Std"/>
                          <w:sz w:val="64"/>
                          <w:szCs w:val="64"/>
                        </w:rPr>
                      </w:pPr>
                      <w:r>
                        <w:rPr>
                          <w:rFonts w:ascii="Rotis Semi Serif Std" w:hAnsi="Rotis Semi Serif Std"/>
                          <w:sz w:val="64"/>
                          <w:szCs w:val="64"/>
                        </w:rPr>
                        <w:t>S</w:t>
                      </w:r>
                      <w:r w:rsidR="00A06906">
                        <w:rPr>
                          <w:rFonts w:ascii="Rotis Semi Serif Std" w:hAnsi="Rotis Semi Serif Std"/>
                          <w:sz w:val="64"/>
                          <w:szCs w:val="64"/>
                        </w:rPr>
                        <w:t>END</w:t>
                      </w:r>
                      <w:r w:rsidR="00147923" w:rsidRPr="00CA44E4">
                        <w:rPr>
                          <w:rFonts w:ascii="Rotis Semi Serif Std" w:hAnsi="Rotis Semi Serif Std"/>
                          <w:sz w:val="64"/>
                          <w:szCs w:val="64"/>
                        </w:rPr>
                        <w:t xml:space="preserve"> Policy</w:t>
                      </w:r>
                    </w:p>
                    <w:p w14:paraId="2FB3FBC5" w14:textId="7E4EDB8C" w:rsidR="00195FA9" w:rsidRPr="007F7A08" w:rsidRDefault="00EB4E99" w:rsidP="00195FA9">
                      <w:pPr>
                        <w:jc w:val="center"/>
                        <w:rPr>
                          <w:rFonts w:ascii="Rotis Semi Serif Std" w:hAnsi="Rotis Semi Serif Std"/>
                          <w:color w:val="FF0000"/>
                          <w:sz w:val="48"/>
                          <w:szCs w:val="96"/>
                        </w:rPr>
                      </w:pPr>
                      <w:r w:rsidRPr="007F7A08">
                        <w:rPr>
                          <w:rFonts w:ascii="Rotis Semi Serif Std" w:hAnsi="Rotis Semi Serif Std"/>
                          <w:color w:val="FF0000"/>
                          <w:sz w:val="48"/>
                          <w:szCs w:val="96"/>
                        </w:rPr>
                        <w:t>202</w:t>
                      </w:r>
                      <w:r w:rsidR="00395FF4">
                        <w:rPr>
                          <w:rFonts w:ascii="Rotis Semi Serif Std" w:hAnsi="Rotis Semi Serif Std"/>
                          <w:color w:val="FF0000"/>
                          <w:sz w:val="48"/>
                          <w:szCs w:val="96"/>
                        </w:rPr>
                        <w:t>6</w:t>
                      </w:r>
                      <w:r w:rsidR="006E370D" w:rsidRPr="007F7A08">
                        <w:rPr>
                          <w:rFonts w:ascii="Rotis Semi Serif Std" w:hAnsi="Rotis Semi Serif Std"/>
                          <w:color w:val="FF0000"/>
                          <w:sz w:val="48"/>
                          <w:szCs w:val="96"/>
                        </w:rPr>
                        <w:t>-202</w:t>
                      </w:r>
                      <w:r w:rsidR="00395FF4">
                        <w:rPr>
                          <w:rFonts w:ascii="Rotis Semi Serif Std" w:hAnsi="Rotis Semi Serif Std"/>
                          <w:color w:val="FF0000"/>
                          <w:sz w:val="48"/>
                          <w:szCs w:val="96"/>
                        </w:rPr>
                        <w:t>7</w:t>
                      </w:r>
                    </w:p>
                    <w:p w14:paraId="26CE9095" w14:textId="77777777" w:rsidR="00195FA9" w:rsidRDefault="00195FA9"/>
                  </w:txbxContent>
                </v:textbox>
              </v:roundrect>
            </w:pict>
          </mc:Fallback>
        </mc:AlternateContent>
      </w:r>
    </w:p>
    <w:p w14:paraId="36B50222" w14:textId="77777777" w:rsidR="0030394D" w:rsidRDefault="0030394D" w:rsidP="0030394D">
      <w:pPr>
        <w:rPr>
          <w:sz w:val="96"/>
          <w:szCs w:val="96"/>
        </w:rPr>
      </w:pPr>
    </w:p>
    <w:p w14:paraId="591F9902" w14:textId="77777777" w:rsidR="0030394D" w:rsidRDefault="0030394D" w:rsidP="0030394D">
      <w:pPr>
        <w:rPr>
          <w:sz w:val="96"/>
          <w:szCs w:val="96"/>
        </w:rPr>
      </w:pPr>
    </w:p>
    <w:p w14:paraId="2C3DC695" w14:textId="77777777" w:rsidR="0030394D" w:rsidRDefault="0030394D" w:rsidP="0030394D">
      <w:pPr>
        <w:rPr>
          <w:sz w:val="96"/>
          <w:szCs w:val="96"/>
        </w:rPr>
      </w:pPr>
    </w:p>
    <w:p w14:paraId="58F80856" w14:textId="77777777" w:rsidR="0030394D" w:rsidRDefault="0030394D" w:rsidP="0030394D">
      <w:pPr>
        <w:rPr>
          <w:sz w:val="96"/>
          <w:szCs w:val="96"/>
        </w:rPr>
      </w:pPr>
    </w:p>
    <w:p w14:paraId="3E64ACA6" w14:textId="77777777" w:rsidR="0030394D" w:rsidRDefault="0030394D" w:rsidP="0030394D">
      <w:pPr>
        <w:rPr>
          <w:sz w:val="96"/>
          <w:szCs w:val="96"/>
        </w:rPr>
      </w:pPr>
    </w:p>
    <w:p w14:paraId="37403B3D" w14:textId="77777777" w:rsidR="0030394D" w:rsidRDefault="0030394D" w:rsidP="0030394D">
      <w:pPr>
        <w:rPr>
          <w:sz w:val="96"/>
          <w:szCs w:val="96"/>
        </w:rPr>
      </w:pPr>
    </w:p>
    <w:p w14:paraId="362D7252" w14:textId="77777777" w:rsidR="005A52E4" w:rsidRDefault="005A52E4" w:rsidP="0030394D">
      <w:pPr>
        <w:rPr>
          <w:sz w:val="28"/>
        </w:rPr>
      </w:pPr>
    </w:p>
    <w:p w14:paraId="0887817E" w14:textId="77777777" w:rsidR="005A52E4" w:rsidRDefault="005A52E4" w:rsidP="0030394D">
      <w:pPr>
        <w:rPr>
          <w:sz w:val="28"/>
        </w:rPr>
      </w:pPr>
    </w:p>
    <w:p w14:paraId="517F801C" w14:textId="77777777" w:rsidR="005A52E4" w:rsidRDefault="005A52E4" w:rsidP="0030394D">
      <w:pPr>
        <w:rPr>
          <w:sz w:val="28"/>
        </w:rPr>
      </w:pPr>
    </w:p>
    <w:p w14:paraId="23629B00" w14:textId="77777777" w:rsidR="005A52E4" w:rsidRDefault="005A52E4" w:rsidP="0030394D">
      <w:pPr>
        <w:rPr>
          <w:sz w:val="28"/>
        </w:rPr>
      </w:pPr>
    </w:p>
    <w:p w14:paraId="18E106E6" w14:textId="77777777" w:rsidR="005A52E4" w:rsidRDefault="005A52E4" w:rsidP="0030394D">
      <w:pPr>
        <w:rPr>
          <w:sz w:val="28"/>
        </w:rPr>
      </w:pPr>
    </w:p>
    <w:p w14:paraId="0BD26C5E" w14:textId="77777777" w:rsidR="0030394D" w:rsidRDefault="00E84691" w:rsidP="0030394D">
      <w:pPr>
        <w:rPr>
          <w:sz w:val="28"/>
        </w:rPr>
      </w:pPr>
      <w:r>
        <w:rPr>
          <w:noProof/>
          <w:lang w:eastAsia="en-GB"/>
        </w:rPr>
        <mc:AlternateContent>
          <mc:Choice Requires="wps">
            <w:drawing>
              <wp:anchor distT="45720" distB="45720" distL="114300" distR="114300" simplePos="0" relativeHeight="251653120" behindDoc="0" locked="0" layoutInCell="1" allowOverlap="1" wp14:anchorId="2A36C783" wp14:editId="1290AFF4">
                <wp:simplePos x="0" y="0"/>
                <wp:positionH relativeFrom="column">
                  <wp:posOffset>555625</wp:posOffset>
                </wp:positionH>
                <wp:positionV relativeFrom="paragraph">
                  <wp:posOffset>689610</wp:posOffset>
                </wp:positionV>
                <wp:extent cx="5527675" cy="1820545"/>
                <wp:effectExtent l="0" t="0" r="0" b="0"/>
                <wp:wrapSquare wrapText="bothSides"/>
                <wp:docPr id="1397791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7675" cy="1820545"/>
                        </a:xfrm>
                        <a:prstGeom prst="rect">
                          <a:avLst/>
                        </a:prstGeom>
                        <a:solidFill>
                          <a:srgbClr val="FFFFFF"/>
                        </a:solidFill>
                        <a:ln w="9525">
                          <a:solidFill>
                            <a:srgbClr val="000000"/>
                          </a:solidFill>
                          <a:miter lim="800000"/>
                          <a:headEnd/>
                          <a:tailEnd/>
                        </a:ln>
                      </wps:spPr>
                      <wps:txbx>
                        <w:txbxContent>
                          <w:p w14:paraId="12B7235D" w14:textId="77777777" w:rsidR="005A52E4" w:rsidRPr="007F7A08" w:rsidRDefault="005A52E4" w:rsidP="005A52E4">
                            <w:pPr>
                              <w:rPr>
                                <w:color w:val="FF0000"/>
                                <w:sz w:val="32"/>
                              </w:rPr>
                            </w:pPr>
                            <w:r w:rsidRPr="00D815D1">
                              <w:rPr>
                                <w:sz w:val="32"/>
                              </w:rPr>
                              <w:t xml:space="preserve">Reviewed and ratified at </w:t>
                            </w:r>
                            <w:r w:rsidR="00205BBE">
                              <w:rPr>
                                <w:sz w:val="32"/>
                              </w:rPr>
                              <w:t xml:space="preserve">FGB Summer </w:t>
                            </w:r>
                            <w:r w:rsidR="00147923" w:rsidRPr="007F7A08">
                              <w:rPr>
                                <w:color w:val="FF0000"/>
                                <w:sz w:val="32"/>
                              </w:rPr>
                              <w:t>202</w:t>
                            </w:r>
                            <w:r w:rsidR="00F27DE7">
                              <w:rPr>
                                <w:color w:val="FF0000"/>
                                <w:sz w:val="32"/>
                              </w:rPr>
                              <w:t>6</w:t>
                            </w:r>
                          </w:p>
                          <w:p w14:paraId="16D45984" w14:textId="77777777" w:rsidR="005A52E4" w:rsidRPr="00D815D1" w:rsidRDefault="005A52E4" w:rsidP="005A52E4">
                            <w:pPr>
                              <w:rPr>
                                <w:sz w:val="32"/>
                              </w:rPr>
                            </w:pPr>
                          </w:p>
                          <w:p w14:paraId="6B7ACF4D" w14:textId="77777777" w:rsidR="005A52E4" w:rsidRDefault="00D815D1" w:rsidP="005A52E4">
                            <w:pPr>
                              <w:rPr>
                                <w:sz w:val="32"/>
                              </w:rPr>
                            </w:pPr>
                            <w:r>
                              <w:rPr>
                                <w:sz w:val="32"/>
                              </w:rPr>
                              <w:t>Signed</w:t>
                            </w:r>
                            <w:r w:rsidR="000130DA">
                              <w:rPr>
                                <w:sz w:val="32"/>
                              </w:rPr>
                              <w:t xml:space="preserve"> by Chair of Governors</w:t>
                            </w:r>
                            <w:r>
                              <w:rPr>
                                <w:sz w:val="32"/>
                              </w:rPr>
                              <w:t xml:space="preserve">: </w:t>
                            </w:r>
                            <w:r w:rsidR="00147923">
                              <w:rPr>
                                <w:sz w:val="32"/>
                              </w:rPr>
                              <w:t>Clare Allen</w:t>
                            </w:r>
                          </w:p>
                          <w:p w14:paraId="616FBF92" w14:textId="77777777" w:rsidR="00D815D1" w:rsidRDefault="00D815D1" w:rsidP="005A52E4">
                            <w:pPr>
                              <w:rPr>
                                <w:sz w:val="32"/>
                              </w:rPr>
                            </w:pPr>
                            <w:r>
                              <w:rPr>
                                <w:sz w:val="32"/>
                              </w:rPr>
                              <w:t xml:space="preserve">Signed by Head teacher: </w:t>
                            </w:r>
                            <w:r w:rsidR="00E84691">
                              <w:rPr>
                                <w:noProof/>
                                <w:sz w:val="32"/>
                              </w:rPr>
                              <w:drawing>
                                <wp:inline distT="0" distB="0" distL="0" distR="0" wp14:anchorId="0E1525F7" wp14:editId="5C5E3B3D">
                                  <wp:extent cx="1376680" cy="40513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680" cy="405130"/>
                                          </a:xfrm>
                                          <a:prstGeom prst="rect">
                                            <a:avLst/>
                                          </a:prstGeom>
                                          <a:noFill/>
                                          <a:ln>
                                            <a:noFill/>
                                          </a:ln>
                                        </pic:spPr>
                                      </pic:pic>
                                    </a:graphicData>
                                  </a:graphic>
                                </wp:inline>
                              </w:drawing>
                            </w:r>
                          </w:p>
                          <w:p w14:paraId="171534F5" w14:textId="77777777" w:rsidR="00D815D1" w:rsidRDefault="00D815D1" w:rsidP="005A52E4">
                            <w:pPr>
                              <w:rPr>
                                <w:sz w:val="32"/>
                              </w:rPr>
                            </w:pPr>
                          </w:p>
                          <w:p w14:paraId="239D6A94" w14:textId="77777777" w:rsidR="00D815D1" w:rsidRPr="00D815D1" w:rsidRDefault="00D815D1" w:rsidP="005A52E4">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C783" id="_x0000_t202" coordsize="21600,21600" o:spt="202" path="m,l,21600r21600,l21600,xe">
                <v:stroke joinstyle="miter"/>
                <v:path gradientshapeok="t" o:connecttype="rect"/>
              </v:shapetype>
              <v:shape id="Text Box 2" o:spid="_x0000_s1027" type="#_x0000_t202" style="position:absolute;margin-left:43.75pt;margin-top:54.3pt;width:435.25pt;height:143.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">
                <v:path arrowok="t"/>
                <v:textbox>
                  <w:txbxContent>
                    <w:p w14:paraId="12B7235D" w14:textId="77777777" w:rsidR="005A52E4" w:rsidRPr="007F7A08" w:rsidRDefault="005A52E4" w:rsidP="005A52E4">
                      <w:pPr>
                        <w:rPr>
                          <w:color w:val="FF0000"/>
                          <w:sz w:val="32"/>
                        </w:rPr>
                      </w:pPr>
                      <w:r w:rsidRPr="00D815D1">
                        <w:rPr>
                          <w:sz w:val="32"/>
                        </w:rPr>
                        <w:t xml:space="preserve">Reviewed and ratified at </w:t>
                      </w:r>
                      <w:r w:rsidR="00205BBE">
                        <w:rPr>
                          <w:sz w:val="32"/>
                        </w:rPr>
                        <w:t xml:space="preserve">FGB Summer </w:t>
                      </w:r>
                      <w:r w:rsidR="00147923" w:rsidRPr="007F7A08">
                        <w:rPr>
                          <w:color w:val="FF0000"/>
                          <w:sz w:val="32"/>
                        </w:rPr>
                        <w:t>202</w:t>
                      </w:r>
                      <w:r w:rsidR="00F27DE7">
                        <w:rPr>
                          <w:color w:val="FF0000"/>
                          <w:sz w:val="32"/>
                        </w:rPr>
                        <w:t>6</w:t>
                      </w:r>
                    </w:p>
                    <w:p w14:paraId="16D45984" w14:textId="77777777" w:rsidR="005A52E4" w:rsidRPr="00D815D1" w:rsidRDefault="005A52E4" w:rsidP="005A52E4">
                      <w:pPr>
                        <w:rPr>
                          <w:sz w:val="32"/>
                        </w:rPr>
                      </w:pPr>
                    </w:p>
                    <w:p w14:paraId="6B7ACF4D" w14:textId="77777777" w:rsidR="005A52E4" w:rsidRDefault="00D815D1" w:rsidP="005A52E4">
                      <w:pPr>
                        <w:rPr>
                          <w:sz w:val="32"/>
                        </w:rPr>
                      </w:pPr>
                      <w:r>
                        <w:rPr>
                          <w:sz w:val="32"/>
                        </w:rPr>
                        <w:t>Signed</w:t>
                      </w:r>
                      <w:r w:rsidR="000130DA">
                        <w:rPr>
                          <w:sz w:val="32"/>
                        </w:rPr>
                        <w:t xml:space="preserve"> by Chair of Governors</w:t>
                      </w:r>
                      <w:r>
                        <w:rPr>
                          <w:sz w:val="32"/>
                        </w:rPr>
                        <w:t xml:space="preserve">: </w:t>
                      </w:r>
                      <w:r w:rsidR="00147923">
                        <w:rPr>
                          <w:sz w:val="32"/>
                        </w:rPr>
                        <w:t>Clare Allen</w:t>
                      </w:r>
                    </w:p>
                    <w:p w14:paraId="616FBF92" w14:textId="77777777" w:rsidR="00D815D1" w:rsidRDefault="00D815D1" w:rsidP="005A52E4">
                      <w:pPr>
                        <w:rPr>
                          <w:sz w:val="32"/>
                        </w:rPr>
                      </w:pPr>
                      <w:r>
                        <w:rPr>
                          <w:sz w:val="32"/>
                        </w:rPr>
                        <w:t xml:space="preserve">Signed by Head teacher: </w:t>
                      </w:r>
                      <w:r w:rsidR="00E84691">
                        <w:rPr>
                          <w:noProof/>
                          <w:sz w:val="32"/>
                        </w:rPr>
                        <w:drawing>
                          <wp:inline distT="0" distB="0" distL="0" distR="0" wp14:anchorId="0E1525F7" wp14:editId="5C5E3B3D">
                            <wp:extent cx="1376680" cy="40513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680" cy="405130"/>
                                    </a:xfrm>
                                    <a:prstGeom prst="rect">
                                      <a:avLst/>
                                    </a:prstGeom>
                                    <a:noFill/>
                                    <a:ln>
                                      <a:noFill/>
                                    </a:ln>
                                  </pic:spPr>
                                </pic:pic>
                              </a:graphicData>
                            </a:graphic>
                          </wp:inline>
                        </w:drawing>
                      </w:r>
                    </w:p>
                    <w:p w14:paraId="171534F5" w14:textId="77777777" w:rsidR="00D815D1" w:rsidRDefault="00D815D1" w:rsidP="005A52E4">
                      <w:pPr>
                        <w:rPr>
                          <w:sz w:val="32"/>
                        </w:rPr>
                      </w:pPr>
                    </w:p>
                    <w:p w14:paraId="239D6A94" w14:textId="77777777" w:rsidR="00D815D1" w:rsidRPr="00D815D1" w:rsidRDefault="00D815D1" w:rsidP="005A52E4">
                      <w:pPr>
                        <w:rPr>
                          <w:sz w:val="32"/>
                        </w:rPr>
                      </w:pPr>
                    </w:p>
                  </w:txbxContent>
                </v:textbox>
                <w10:wrap type="square"/>
              </v:shape>
            </w:pict>
          </mc:Fallback>
        </mc:AlternateContent>
      </w:r>
    </w:p>
    <w:p w14:paraId="2293F837" w14:textId="77777777" w:rsidR="00864FAE" w:rsidRDefault="00864FAE" w:rsidP="0030394D">
      <w:pPr>
        <w:rPr>
          <w:sz w:val="96"/>
          <w:szCs w:val="96"/>
        </w:rPr>
      </w:pPr>
    </w:p>
    <w:p w14:paraId="21A613F3" w14:textId="77777777" w:rsidR="002A70F7" w:rsidRDefault="002A70F7" w:rsidP="0030394D">
      <w:pPr>
        <w:rPr>
          <w:sz w:val="96"/>
          <w:szCs w:val="96"/>
        </w:rPr>
      </w:pPr>
    </w:p>
    <w:p w14:paraId="7B580D11" w14:textId="77777777" w:rsidR="00655E09" w:rsidRDefault="00655E09" w:rsidP="0030394D">
      <w:pPr>
        <w:rPr>
          <w:sz w:val="96"/>
          <w:szCs w:val="96"/>
        </w:rPr>
      </w:pPr>
    </w:p>
    <w:p w14:paraId="7BFA436D" w14:textId="77777777" w:rsidR="00655E09" w:rsidRPr="00205B02" w:rsidRDefault="00655E09" w:rsidP="0030394D">
      <w:pPr>
        <w:rPr>
          <w:sz w:val="96"/>
          <w:szCs w:val="96"/>
        </w:rPr>
      </w:pPr>
    </w:p>
    <w:p w14:paraId="4AF9AF59" w14:textId="77777777" w:rsidR="00CB6F0A" w:rsidRPr="00205B02" w:rsidRDefault="00CB6F0A" w:rsidP="00CB6F0A">
      <w:pPr>
        <w:pStyle w:val="1bodycopy"/>
      </w:pPr>
    </w:p>
    <w:p w14:paraId="67C8C1D2" w14:textId="77777777" w:rsidR="00CB6F0A" w:rsidRPr="00205B02" w:rsidRDefault="00CB6F0A" w:rsidP="00CB6F0A">
      <w:pPr>
        <w:pStyle w:val="1bodycopy"/>
      </w:pPr>
    </w:p>
    <w:p w14:paraId="1BC082FD" w14:textId="77777777" w:rsidR="00CB6F0A" w:rsidRPr="00205B02" w:rsidRDefault="00CB6F0A" w:rsidP="00CB6F0A">
      <w:pPr>
        <w:pStyle w:val="1bodycopy"/>
      </w:pPr>
    </w:p>
    <w:p w14:paraId="436DD464" w14:textId="77777777" w:rsidR="00A06906" w:rsidRPr="00205B02" w:rsidRDefault="00E84691" w:rsidP="00A06906">
      <w:pPr>
        <w:ind w:left="851"/>
        <w:rPr>
          <w:rFonts w:ascii="Rotis Semi Serif Std" w:hAnsi="Rotis Semi Serif Std" w:cs="Calibri"/>
          <w:sz w:val="28"/>
          <w:szCs w:val="96"/>
          <w:highlight w:val="yellow"/>
        </w:rPr>
      </w:pPr>
      <w:r w:rsidRPr="00205B02">
        <w:rPr>
          <w:rFonts w:ascii="Rotis Semi Serif Std" w:hAnsi="Rotis Semi Serif Std" w:cs="Calibri"/>
          <w:noProof/>
          <w:sz w:val="28"/>
          <w:szCs w:val="96"/>
          <w:highlight w:val="yellow"/>
        </w:rPr>
        <w:lastRenderedPageBreak/>
        <mc:AlternateContent>
          <mc:Choice Requires="wps">
            <w:drawing>
              <wp:anchor distT="0" distB="0" distL="114300" distR="114300" simplePos="0" relativeHeight="251655168" behindDoc="1" locked="0" layoutInCell="1" allowOverlap="1" wp14:anchorId="53BAE26E" wp14:editId="438D780B">
                <wp:simplePos x="0" y="0"/>
                <wp:positionH relativeFrom="column">
                  <wp:posOffset>460375</wp:posOffset>
                </wp:positionH>
                <wp:positionV relativeFrom="paragraph">
                  <wp:posOffset>154940</wp:posOffset>
                </wp:positionV>
                <wp:extent cx="5822950" cy="746760"/>
                <wp:effectExtent l="12700" t="12700" r="27940" b="38735"/>
                <wp:wrapNone/>
                <wp:docPr id="56016767" name="AutoShap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5822950" cy="74676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4BBC9" id="AutoShape 39" o:spid="_x0000_s1026" style="position:absolute;margin-left:36.25pt;margin-top:12.2pt;width:458.5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" fillcolor="#5b9bd5" strokecolor="#f2f2f2" strokeweight="3pt">
                <v:shadow on="t" color="#1f4d78" opacity=".5" offset="1pt"/>
                <v:path arrowok="t"/>
              </v:roundrect>
            </w:pict>
          </mc:Fallback>
        </mc:AlternateContent>
      </w:r>
    </w:p>
    <w:p w14:paraId="6779C7CF" w14:textId="77777777" w:rsidR="002C714A" w:rsidRPr="00F115B4" w:rsidRDefault="00A06906" w:rsidP="00A06906">
      <w:pPr>
        <w:ind w:left="851"/>
        <w:jc w:val="both"/>
        <w:rPr>
          <w:rFonts w:ascii="Calibri Light" w:hAnsi="Calibri Light" w:cs="Calibri Light"/>
        </w:rPr>
      </w:pPr>
      <w:r w:rsidRPr="00F115B4">
        <w:rPr>
          <w:rFonts w:ascii="Calibri Light" w:hAnsi="Calibri Light" w:cs="Calibri Light"/>
        </w:rPr>
        <w:t>In accordance to the Equality Act, and in line with the values of our school and published equality objectives, due regard will always be given to parents, staff and pupils with protected characteristics in the implementation and enactment of this policy.</w:t>
      </w:r>
    </w:p>
    <w:p w14:paraId="45F334FA" w14:textId="77777777" w:rsidR="00A06906" w:rsidRPr="00F115B4" w:rsidRDefault="00A06906" w:rsidP="002C714A">
      <w:pPr>
        <w:ind w:left="284"/>
        <w:rPr>
          <w:rFonts w:ascii="Calibri Light" w:hAnsi="Calibri Light" w:cs="Calibri Light"/>
        </w:rPr>
      </w:pPr>
    </w:p>
    <w:p w14:paraId="1E44406D" w14:textId="77777777" w:rsidR="00A06906" w:rsidRPr="00F115B4" w:rsidRDefault="00E84691" w:rsidP="002C714A">
      <w:pPr>
        <w:ind w:left="284"/>
        <w:rPr>
          <w:rFonts w:ascii="Calibri Light" w:hAnsi="Calibri Light" w:cs="Calibri Light"/>
        </w:rPr>
      </w:pPr>
      <w:r w:rsidRPr="00F115B4">
        <w:rPr>
          <w:rFonts w:ascii="Calibri Light" w:hAnsi="Calibri Light" w:cs="Calibri Light"/>
          <w:noProof/>
        </w:rPr>
        <mc:AlternateContent>
          <mc:Choice Requires="wps">
            <w:drawing>
              <wp:anchor distT="0" distB="0" distL="114300" distR="114300" simplePos="0" relativeHeight="251656192" behindDoc="1" locked="0" layoutInCell="1" allowOverlap="1" wp14:anchorId="25430EEC" wp14:editId="18A02DCE">
                <wp:simplePos x="0" y="0"/>
                <wp:positionH relativeFrom="column">
                  <wp:posOffset>-34925</wp:posOffset>
                </wp:positionH>
                <wp:positionV relativeFrom="paragraph">
                  <wp:posOffset>160655</wp:posOffset>
                </wp:positionV>
                <wp:extent cx="6619875" cy="408940"/>
                <wp:effectExtent l="12700" t="12700" r="31115" b="32385"/>
                <wp:wrapNone/>
                <wp:docPr id="232755892"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619875"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F11F2" id="AutoShape 40" o:spid="_x0000_s1026" style="position:absolute;margin-left:-2.75pt;margin-top:12.65pt;width:521.25pt;height: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" fillcolor="#5b9bd5" strokecolor="#f2f2f2" strokeweight="3pt">
                <v:shadow on="t" color="#1f4d78" opacity=".5" offset="1pt"/>
                <v:path arrowok="t"/>
              </v:roundrect>
            </w:pict>
          </mc:Fallback>
        </mc:AlternateContent>
      </w:r>
    </w:p>
    <w:p w14:paraId="3B6854C3" w14:textId="77777777" w:rsidR="00A06906" w:rsidRPr="00F115B4" w:rsidRDefault="00A06906" w:rsidP="00A06906">
      <w:pPr>
        <w:spacing w:line="256" w:lineRule="auto"/>
        <w:rPr>
          <w:rFonts w:ascii="Calibri Light" w:hAnsi="Calibri Light" w:cs="Calibri Light"/>
          <w:b/>
          <w:sz w:val="32"/>
          <w:szCs w:val="32"/>
        </w:rPr>
      </w:pPr>
      <w:r w:rsidRPr="00F115B4">
        <w:rPr>
          <w:rFonts w:ascii="Calibri Light" w:hAnsi="Calibri Light" w:cs="Calibri Light"/>
          <w:b/>
          <w:sz w:val="32"/>
          <w:szCs w:val="32"/>
        </w:rPr>
        <w:t xml:space="preserve">Overview  </w:t>
      </w:r>
    </w:p>
    <w:p w14:paraId="2C889B67" w14:textId="77777777" w:rsidR="00A06906" w:rsidRPr="00F115B4" w:rsidRDefault="00A06906" w:rsidP="00A06906">
      <w:pPr>
        <w:spacing w:line="256" w:lineRule="auto"/>
        <w:rPr>
          <w:rFonts w:ascii="Calibri Light" w:hAnsi="Calibri Light" w:cs="Calibri Light"/>
          <w:b/>
          <w:sz w:val="32"/>
          <w:szCs w:val="32"/>
          <w:lang w:eastAsia="en-GB"/>
        </w:rPr>
      </w:pPr>
    </w:p>
    <w:p w14:paraId="0FBE7ABD"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This policy complies with the guidance given in the 201</w:t>
      </w:r>
      <w:r w:rsidR="006F60E5" w:rsidRPr="00F115B4">
        <w:rPr>
          <w:rFonts w:ascii="Calibri Light" w:hAnsi="Calibri Light" w:cs="Calibri Light"/>
        </w:rPr>
        <w:t>5</w:t>
      </w:r>
      <w:r w:rsidRPr="00F115B4">
        <w:rPr>
          <w:rFonts w:ascii="Calibri Light" w:hAnsi="Calibri Light" w:cs="Calibri Light"/>
        </w:rPr>
        <w:t xml:space="preserve"> document “Special Educational Needs and Disability Code of Practice: 0 to 25 years” (DFE Ref 00205-2013 available online at </w:t>
      </w:r>
      <w:hyperlink r:id="rId12" w:history="1">
        <w:r w:rsidRPr="00F115B4">
          <w:rPr>
            <w:rStyle w:val="Hyperlink"/>
            <w:rFonts w:ascii="Calibri Light" w:hAnsi="Calibri Light" w:cs="Calibri Light"/>
            <w:color w:val="auto"/>
          </w:rPr>
          <w:t>www.gov.uk/government/consultations</w:t>
        </w:r>
      </w:hyperlink>
      <w:r w:rsidRPr="00F115B4">
        <w:rPr>
          <w:rFonts w:ascii="Calibri Light" w:hAnsi="Calibri Light" w:cs="Calibri Light"/>
        </w:rPr>
        <w:t>)</w:t>
      </w:r>
    </w:p>
    <w:p w14:paraId="1977609B"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It</w:t>
      </w:r>
      <w:r w:rsidRPr="00F115B4">
        <w:rPr>
          <w:rFonts w:ascii="Calibri Light" w:hAnsi="Calibri Light" w:cs="Calibri Light"/>
          <w:b/>
        </w:rPr>
        <w:t xml:space="preserve"> </w:t>
      </w:r>
      <w:r w:rsidRPr="00F115B4">
        <w:rPr>
          <w:rFonts w:ascii="Calibri Light" w:hAnsi="Calibri Light" w:cs="Calibri Light"/>
        </w:rPr>
        <w:t>has been written with reference to the following guidance and documents:</w:t>
      </w:r>
    </w:p>
    <w:p w14:paraId="13C1D9C7"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0ECC5501"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Children and Families Act  </w:t>
      </w:r>
    </w:p>
    <w:p w14:paraId="4FE5B332"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DfE 2014 </w:t>
      </w:r>
    </w:p>
    <w:p w14:paraId="3A1868F8"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557FC9D5"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Disability and Discrimination Act </w:t>
      </w:r>
    </w:p>
    <w:p w14:paraId="226EE51F"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DfES 2005 </w:t>
      </w:r>
    </w:p>
    <w:p w14:paraId="13588997"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6A32997" w14:textId="77777777" w:rsidR="00A06906" w:rsidRPr="00F115B4" w:rsidRDefault="00A06906" w:rsidP="00A06906">
      <w:pPr>
        <w:spacing w:line="256" w:lineRule="auto"/>
        <w:rPr>
          <w:rFonts w:ascii="Calibri Light" w:hAnsi="Calibri Light" w:cs="Calibri Light"/>
        </w:rPr>
      </w:pPr>
    </w:p>
    <w:p w14:paraId="7C7F677C" w14:textId="77777777" w:rsidR="00A06906" w:rsidRPr="00F115B4" w:rsidRDefault="00A06906" w:rsidP="00A06906">
      <w:pPr>
        <w:ind w:left="-5" w:right="2571"/>
        <w:rPr>
          <w:rFonts w:ascii="Calibri Light" w:hAnsi="Calibri Light" w:cs="Calibri Light"/>
        </w:rPr>
      </w:pPr>
      <w:r w:rsidRPr="00F115B4">
        <w:rPr>
          <w:rFonts w:ascii="Calibri Light" w:hAnsi="Calibri Light" w:cs="Calibri Light"/>
        </w:rPr>
        <w:t xml:space="preserve">SEND Code of Practice (which takes account of the SEND provisions of the SEND and Disability Act 2001) DfES 2001 </w:t>
      </w:r>
    </w:p>
    <w:p w14:paraId="3EB1F3E3"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BE61E43"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National Curriculum Statutory Statement on Including All Pupils </w:t>
      </w:r>
    </w:p>
    <w:p w14:paraId="5623BF2A"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DfES 2000 </w:t>
      </w:r>
    </w:p>
    <w:p w14:paraId="34698B65"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50157310"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b/>
        </w:rPr>
        <w:t xml:space="preserve"> </w:t>
      </w:r>
    </w:p>
    <w:p w14:paraId="61EC10B1"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b/>
        </w:rPr>
        <w:t>Definition of Special Educational Needs and Disability (SEND)</w:t>
      </w:r>
      <w:r w:rsidRPr="00F115B4">
        <w:rPr>
          <w:rFonts w:ascii="Calibri Light" w:hAnsi="Calibri Light" w:cs="Calibri Light"/>
        </w:rPr>
        <w:t xml:space="preserve"> A child or young person has SEND if they have a learning difficulty or disability which calls for special educational provision to be made for them.</w:t>
      </w:r>
    </w:p>
    <w:p w14:paraId="38493503"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B837E57" w14:textId="77777777" w:rsidR="00A06906" w:rsidRPr="00F115B4" w:rsidRDefault="00A06906" w:rsidP="00A06906">
      <w:pPr>
        <w:ind w:left="-5"/>
        <w:rPr>
          <w:rFonts w:ascii="Calibri Light" w:hAnsi="Calibri Light" w:cs="Calibri Light"/>
        </w:rPr>
      </w:pPr>
      <w:r w:rsidRPr="00F115B4">
        <w:rPr>
          <w:rFonts w:ascii="Calibri Light" w:hAnsi="Calibri Light" w:cs="Calibri Light"/>
          <w:b/>
        </w:rPr>
        <w:t>Inclusion statement:</w:t>
      </w:r>
      <w:r w:rsidRPr="00F115B4">
        <w:rPr>
          <w:rFonts w:ascii="Calibri Light" w:hAnsi="Calibri Light" w:cs="Calibri Light"/>
        </w:rPr>
        <w:t xml:space="preserve">  We endeavour to make every effort to achieve maximum inclusion of all pupils whilst meeting pupils’ individual needs.  </w:t>
      </w:r>
    </w:p>
    <w:p w14:paraId="2E92D009" w14:textId="77777777" w:rsidR="00A06906" w:rsidRPr="00F115B4" w:rsidRDefault="00A06906" w:rsidP="00A06906">
      <w:pPr>
        <w:spacing w:line="256" w:lineRule="auto"/>
        <w:rPr>
          <w:rFonts w:ascii="Calibri Light" w:hAnsi="Calibri Light" w:cs="Calibri Light"/>
        </w:rPr>
      </w:pPr>
    </w:p>
    <w:p w14:paraId="5143A97B" w14:textId="77777777" w:rsidR="00A06906" w:rsidRPr="00F115B4" w:rsidRDefault="00E84691" w:rsidP="00A06906">
      <w:pPr>
        <w:spacing w:line="256" w:lineRule="auto"/>
        <w:rPr>
          <w:rFonts w:ascii="Calibri Light" w:hAnsi="Calibri Light" w:cs="Calibri Light"/>
        </w:rPr>
      </w:pPr>
      <w:r w:rsidRPr="00F115B4">
        <w:rPr>
          <w:rFonts w:ascii="Calibri Light" w:hAnsi="Calibri Light" w:cs="Calibri Light"/>
          <w:noProof/>
        </w:rPr>
        <mc:AlternateContent>
          <mc:Choice Requires="wps">
            <w:drawing>
              <wp:anchor distT="0" distB="0" distL="114300" distR="114300" simplePos="0" relativeHeight="251657216" behindDoc="1" locked="0" layoutInCell="1" allowOverlap="1" wp14:anchorId="540A08E8" wp14:editId="20049AA7">
                <wp:simplePos x="0" y="0"/>
                <wp:positionH relativeFrom="column">
                  <wp:posOffset>-28575</wp:posOffset>
                </wp:positionH>
                <wp:positionV relativeFrom="paragraph">
                  <wp:posOffset>109220</wp:posOffset>
                </wp:positionV>
                <wp:extent cx="6597650" cy="408940"/>
                <wp:effectExtent l="12700" t="12700" r="28575" b="32385"/>
                <wp:wrapNone/>
                <wp:docPr id="623523065"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FD171" id="AutoShape 41" o:spid="_x0000_s1026" style="position:absolute;margin-left:-2.25pt;margin-top:8.6pt;width:519.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" fillcolor="#5b9bd5" strokecolor="#f2f2f2" strokeweight="3pt">
                <v:shadow on="t" color="#1f4d78" opacity=".5" offset="1pt"/>
                <v:path arrowok="t"/>
              </v:roundrect>
            </w:pict>
          </mc:Fallback>
        </mc:AlternateContent>
      </w:r>
    </w:p>
    <w:p w14:paraId="2BC9C713" w14:textId="77777777" w:rsidR="00A06906" w:rsidRPr="00F115B4" w:rsidRDefault="00A06906" w:rsidP="00A06906">
      <w:pPr>
        <w:pStyle w:val="Heading2"/>
        <w:ind w:left="-5"/>
        <w:rPr>
          <w:rFonts w:ascii="Calibri Light" w:hAnsi="Calibri Light" w:cs="Calibri Light"/>
          <w:sz w:val="24"/>
        </w:rPr>
      </w:pPr>
      <w:r w:rsidRPr="00F115B4">
        <w:rPr>
          <w:rFonts w:ascii="Calibri Light" w:hAnsi="Calibri Light" w:cs="Calibri Light"/>
          <w:sz w:val="24"/>
        </w:rPr>
        <w:t xml:space="preserve">Aims and Objectives of this Policy </w:t>
      </w:r>
    </w:p>
    <w:p w14:paraId="76E6F340" w14:textId="77777777" w:rsidR="00A06906" w:rsidRPr="00F115B4" w:rsidRDefault="00A06906" w:rsidP="00A06906">
      <w:pPr>
        <w:spacing w:after="55" w:line="256" w:lineRule="auto"/>
        <w:rPr>
          <w:rFonts w:ascii="Calibri Light" w:hAnsi="Calibri Light" w:cs="Calibri Light"/>
        </w:rPr>
      </w:pPr>
      <w:r w:rsidRPr="00F115B4">
        <w:rPr>
          <w:rFonts w:ascii="Calibri Light" w:hAnsi="Calibri Light" w:cs="Calibri Light"/>
        </w:rPr>
        <w:t xml:space="preserve"> </w:t>
      </w:r>
    </w:p>
    <w:p w14:paraId="150EC5CE" w14:textId="77777777" w:rsidR="006862F9" w:rsidRPr="00F115B4" w:rsidRDefault="00D36ED3" w:rsidP="006862F9">
      <w:pPr>
        <w:rPr>
          <w:rFonts w:ascii="Calibri Light" w:hAnsi="Calibri Light" w:cs="Calibri Light"/>
        </w:rPr>
      </w:pPr>
      <w:r w:rsidRPr="00F115B4">
        <w:rPr>
          <w:rFonts w:ascii="Calibri Light" w:hAnsi="Calibri Light" w:cs="Calibri Light"/>
        </w:rPr>
        <w:t xml:space="preserve">This policy aims to: </w:t>
      </w:r>
    </w:p>
    <w:p w14:paraId="72C7245C" w14:textId="77777777" w:rsidR="00D36ED3" w:rsidRPr="00F115B4" w:rsidRDefault="00D36ED3" w:rsidP="006862F9">
      <w:pPr>
        <w:rPr>
          <w:rFonts w:ascii="Calibri Light" w:hAnsi="Calibri Light" w:cs="Calibri Light"/>
        </w:rPr>
      </w:pPr>
    </w:p>
    <w:p w14:paraId="5CCAC3EC" w14:textId="77777777" w:rsidR="00D36ED3" w:rsidRPr="00F115B4" w:rsidRDefault="00D36ED3" w:rsidP="0056563C">
      <w:pPr>
        <w:numPr>
          <w:ilvl w:val="0"/>
          <w:numId w:val="21"/>
        </w:numPr>
        <w:rPr>
          <w:rFonts w:ascii="Calibri Light" w:hAnsi="Calibri Light" w:cs="Calibri Light"/>
        </w:rPr>
      </w:pPr>
      <w:r w:rsidRPr="00F115B4">
        <w:rPr>
          <w:rFonts w:ascii="Calibri Light" w:hAnsi="Calibri Light" w:cs="Calibri Light"/>
        </w:rPr>
        <w:t>Set out how our school will support and make provision for children with Special Educational Needs or Disabilities (SEND)</w:t>
      </w:r>
    </w:p>
    <w:p w14:paraId="69CB2127" w14:textId="77777777" w:rsidR="00D36ED3" w:rsidRPr="00F115B4" w:rsidRDefault="00D36ED3" w:rsidP="006862F9">
      <w:pPr>
        <w:rPr>
          <w:rFonts w:ascii="Calibri Light" w:hAnsi="Calibri Light" w:cs="Calibri Light"/>
        </w:rPr>
      </w:pPr>
    </w:p>
    <w:p w14:paraId="30C3CF01" w14:textId="77777777" w:rsidR="001F1344" w:rsidRPr="00F115B4" w:rsidRDefault="00D36ED3" w:rsidP="0056563C">
      <w:pPr>
        <w:numPr>
          <w:ilvl w:val="0"/>
          <w:numId w:val="21"/>
        </w:numPr>
        <w:rPr>
          <w:rFonts w:ascii="Calibri Light" w:hAnsi="Calibri Light" w:cs="Calibri Light"/>
        </w:rPr>
      </w:pPr>
      <w:r w:rsidRPr="00F115B4">
        <w:rPr>
          <w:rFonts w:ascii="Calibri Light" w:hAnsi="Calibri Light" w:cs="Calibri Light"/>
        </w:rPr>
        <w:t>Make clear</w:t>
      </w:r>
      <w:r w:rsidR="00B75012" w:rsidRPr="00F115B4">
        <w:rPr>
          <w:rFonts w:ascii="Calibri Light" w:hAnsi="Calibri Light" w:cs="Calibri Light"/>
        </w:rPr>
        <w:t xml:space="preserve"> the school procedures for identification of SEND, monitoring, tracking progress and record keeping</w:t>
      </w:r>
      <w:r w:rsidR="001F1344" w:rsidRPr="00F115B4">
        <w:rPr>
          <w:rFonts w:ascii="Calibri Light" w:hAnsi="Calibri Light" w:cs="Calibri Light"/>
        </w:rPr>
        <w:t xml:space="preserve">. </w:t>
      </w:r>
    </w:p>
    <w:p w14:paraId="62E91A2D" w14:textId="77777777" w:rsidR="001F1344" w:rsidRPr="00F115B4" w:rsidRDefault="001F1344" w:rsidP="006862F9">
      <w:pPr>
        <w:rPr>
          <w:rFonts w:ascii="Calibri Light" w:hAnsi="Calibri Light" w:cs="Calibri Light"/>
        </w:rPr>
      </w:pPr>
    </w:p>
    <w:p w14:paraId="239E0EC2" w14:textId="77777777" w:rsidR="00D36ED3" w:rsidRPr="00F115B4" w:rsidRDefault="001F1344" w:rsidP="0056563C">
      <w:pPr>
        <w:numPr>
          <w:ilvl w:val="0"/>
          <w:numId w:val="21"/>
        </w:numPr>
        <w:rPr>
          <w:rFonts w:ascii="Calibri Light" w:hAnsi="Calibri Light" w:cs="Calibri Light"/>
        </w:rPr>
      </w:pPr>
      <w:r w:rsidRPr="00F115B4">
        <w:rPr>
          <w:rFonts w:ascii="Calibri Light" w:hAnsi="Calibri Light" w:cs="Calibri Light"/>
        </w:rPr>
        <w:t>Make clear how the Codes of Practice and guidance related to SEN and Disability are implemented effectively across the school.</w:t>
      </w:r>
    </w:p>
    <w:p w14:paraId="01A8FD39" w14:textId="77777777" w:rsidR="00B75012" w:rsidRPr="00F115B4" w:rsidRDefault="00B75012" w:rsidP="006862F9">
      <w:pPr>
        <w:rPr>
          <w:rFonts w:ascii="Calibri Light" w:hAnsi="Calibri Light" w:cs="Calibri Light"/>
        </w:rPr>
      </w:pPr>
    </w:p>
    <w:p w14:paraId="4B0737E4" w14:textId="77777777" w:rsidR="00D36ED3" w:rsidRPr="00F115B4" w:rsidRDefault="00B75012" w:rsidP="00CF22B1">
      <w:pPr>
        <w:numPr>
          <w:ilvl w:val="0"/>
          <w:numId w:val="21"/>
        </w:numPr>
        <w:rPr>
          <w:rFonts w:ascii="Calibri Light" w:hAnsi="Calibri Light" w:cs="Calibri Light"/>
        </w:rPr>
      </w:pPr>
      <w:r w:rsidRPr="00F115B4">
        <w:rPr>
          <w:rFonts w:ascii="Calibri Light" w:hAnsi="Calibri Light" w:cs="Calibri Light"/>
        </w:rPr>
        <w:lastRenderedPageBreak/>
        <w:t>Outline the roles and responsibilities of everyone involved in the provision of SEND</w:t>
      </w:r>
      <w:r w:rsidR="0056563C" w:rsidRPr="00F115B4">
        <w:rPr>
          <w:rFonts w:ascii="Calibri Light" w:hAnsi="Calibri Light" w:cs="Calibri Light"/>
        </w:rPr>
        <w:t xml:space="preserve"> in our school. </w:t>
      </w:r>
      <w:r w:rsidR="001F1344" w:rsidRPr="00F115B4">
        <w:rPr>
          <w:rFonts w:ascii="Calibri Light" w:hAnsi="Calibri Light" w:cs="Calibri Light"/>
        </w:rPr>
        <w:t xml:space="preserve"> </w:t>
      </w:r>
    </w:p>
    <w:p w14:paraId="6EF80AE8" w14:textId="77777777" w:rsidR="00D36ED3" w:rsidRPr="00F115B4" w:rsidRDefault="00D36ED3" w:rsidP="006862F9">
      <w:pPr>
        <w:rPr>
          <w:rFonts w:ascii="Calibri Light" w:hAnsi="Calibri Light" w:cs="Calibri Light"/>
        </w:rPr>
      </w:pPr>
    </w:p>
    <w:p w14:paraId="3CC74CDC" w14:textId="77777777" w:rsidR="00D36ED3" w:rsidRPr="00F115B4" w:rsidRDefault="00E84691" w:rsidP="006862F9">
      <w:pPr>
        <w:rPr>
          <w:rFonts w:ascii="Calibri Light" w:hAnsi="Calibri Light" w:cs="Calibri Light"/>
        </w:rPr>
      </w:pPr>
      <w:r w:rsidRPr="00F115B4">
        <w:rPr>
          <w:rFonts w:ascii="Calibri Light" w:hAnsi="Calibri Light" w:cs="Calibri Light"/>
          <w:noProof/>
        </w:rPr>
        <mc:AlternateContent>
          <mc:Choice Requires="wps">
            <w:drawing>
              <wp:anchor distT="0" distB="0" distL="114300" distR="114300" simplePos="0" relativeHeight="251662336" behindDoc="1" locked="0" layoutInCell="1" allowOverlap="1" wp14:anchorId="6BADC17F" wp14:editId="03E51442">
                <wp:simplePos x="0" y="0"/>
                <wp:positionH relativeFrom="column">
                  <wp:posOffset>18415</wp:posOffset>
                </wp:positionH>
                <wp:positionV relativeFrom="paragraph">
                  <wp:posOffset>95250</wp:posOffset>
                </wp:positionV>
                <wp:extent cx="6597650" cy="408940"/>
                <wp:effectExtent l="12700" t="12700" r="28575" b="32385"/>
                <wp:wrapNone/>
                <wp:docPr id="17983162"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94C8B" id="AutoShape 47" o:spid="_x0000_s1026" style="position:absolute;margin-left:1.45pt;margin-top:7.5pt;width:519.5pt;height:3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" fillcolor="#5b9bd5" strokecolor="#f2f2f2" strokeweight="3pt">
                <v:shadow on="t" color="#1f4d78" opacity=".5" offset="1pt"/>
                <v:path arrowok="t"/>
              </v:roundrect>
            </w:pict>
          </mc:Fallback>
        </mc:AlternateContent>
      </w:r>
    </w:p>
    <w:p w14:paraId="44DC6106" w14:textId="77777777" w:rsidR="006862F9" w:rsidRPr="00F115B4" w:rsidRDefault="0066749F" w:rsidP="006862F9">
      <w:pPr>
        <w:tabs>
          <w:tab w:val="left" w:pos="1236"/>
        </w:tabs>
        <w:rPr>
          <w:rFonts w:ascii="Calibri Light" w:hAnsi="Calibri Light" w:cs="Calibri Light"/>
          <w:b/>
        </w:rPr>
      </w:pPr>
      <w:r w:rsidRPr="00F115B4">
        <w:rPr>
          <w:rFonts w:ascii="Calibri Light" w:hAnsi="Calibri Light" w:cs="Calibri Light"/>
          <w:b/>
        </w:rPr>
        <w:t xml:space="preserve">  </w:t>
      </w:r>
      <w:r w:rsidR="006862F9" w:rsidRPr="00F115B4">
        <w:rPr>
          <w:rFonts w:ascii="Calibri Light" w:hAnsi="Calibri Light" w:cs="Calibri Light"/>
          <w:b/>
        </w:rPr>
        <w:t>Our Vision and Values</w:t>
      </w:r>
    </w:p>
    <w:p w14:paraId="5582F97F" w14:textId="77777777" w:rsidR="006862F9" w:rsidRPr="00F115B4" w:rsidRDefault="006862F9" w:rsidP="00A06906">
      <w:pPr>
        <w:spacing w:line="256" w:lineRule="auto"/>
        <w:rPr>
          <w:rFonts w:ascii="Calibri Light" w:hAnsi="Calibri Light" w:cs="Calibri Light"/>
          <w:b/>
        </w:rPr>
      </w:pPr>
    </w:p>
    <w:p w14:paraId="1CAA6092" w14:textId="77777777" w:rsidR="0056563C" w:rsidRPr="00F115B4" w:rsidRDefault="0056563C" w:rsidP="0056563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Calibri Light" w:hAnsi="Calibri Light" w:cs="Calibri Light"/>
        </w:rPr>
      </w:pPr>
      <w:r w:rsidRPr="00F115B4">
        <w:rPr>
          <w:rFonts w:ascii="Calibri Light" w:hAnsi="Calibri Light" w:cs="Calibri Light"/>
        </w:rPr>
        <w:t>At Stathern Primary, we strive to c</w:t>
      </w:r>
      <w:r w:rsidR="001F712C" w:rsidRPr="00F115B4">
        <w:rPr>
          <w:rFonts w:ascii="Calibri Light" w:hAnsi="Calibri Light" w:cs="Calibri Light"/>
        </w:rPr>
        <w:t>reate</w:t>
      </w:r>
      <w:r w:rsidRPr="00F115B4">
        <w:rPr>
          <w:rFonts w:ascii="Calibri Light" w:hAnsi="Calibri Light" w:cs="Calibri Light"/>
        </w:rPr>
        <w:t xml:space="preserve"> an inclusive learning environment </w:t>
      </w:r>
      <w:r w:rsidR="00F27DE7" w:rsidRPr="00F115B4">
        <w:rPr>
          <w:rFonts w:ascii="Calibri Light" w:hAnsi="Calibri Light" w:cs="Calibri Light"/>
        </w:rPr>
        <w:t xml:space="preserve">with the needs of the child put at its very heart. Every child deserves to feel safe, happy, valued and have achieve a sense of belonging within our school community. </w:t>
      </w:r>
      <w:r w:rsidR="001F712C" w:rsidRPr="00F115B4">
        <w:rPr>
          <w:rFonts w:ascii="Calibri Light" w:hAnsi="Calibri Light" w:cs="Calibri Light"/>
        </w:rPr>
        <w:t>Through a nurturing and ambitious ethos, we aim</w:t>
      </w:r>
      <w:r w:rsidRPr="00F115B4">
        <w:rPr>
          <w:rFonts w:ascii="Calibri Light" w:hAnsi="Calibri Light" w:cs="Calibri Light"/>
        </w:rPr>
        <w:t xml:space="preserve"> </w:t>
      </w:r>
      <w:r w:rsidR="001F712C" w:rsidRPr="00F115B4">
        <w:rPr>
          <w:rFonts w:ascii="Calibri Light" w:hAnsi="Calibri Light" w:cs="Calibri Light"/>
        </w:rPr>
        <w:t>to</w:t>
      </w:r>
      <w:r w:rsidRPr="00F115B4">
        <w:rPr>
          <w:rFonts w:ascii="Calibri Light" w:hAnsi="Calibri Light" w:cs="Calibri Light"/>
        </w:rPr>
        <w:t xml:space="preserve"> empower</w:t>
      </w:r>
      <w:r w:rsidR="001F712C" w:rsidRPr="00F115B4">
        <w:rPr>
          <w:rFonts w:ascii="Calibri Light" w:hAnsi="Calibri Light" w:cs="Calibri Light"/>
        </w:rPr>
        <w:t xml:space="preserve"> e</w:t>
      </w:r>
      <w:r w:rsidR="00F27DE7" w:rsidRPr="00F115B4">
        <w:rPr>
          <w:rFonts w:ascii="Calibri Light" w:hAnsi="Calibri Light" w:cs="Calibri Light"/>
        </w:rPr>
        <w:t>very</w:t>
      </w:r>
      <w:r w:rsidR="001F712C" w:rsidRPr="00F115B4">
        <w:rPr>
          <w:rFonts w:ascii="Calibri Light" w:hAnsi="Calibri Light" w:cs="Calibri Light"/>
        </w:rPr>
        <w:t xml:space="preserve"> child</w:t>
      </w:r>
      <w:r w:rsidRPr="00F115B4">
        <w:rPr>
          <w:rFonts w:ascii="Calibri Light" w:hAnsi="Calibri Light" w:cs="Calibri Light"/>
        </w:rPr>
        <w:t xml:space="preserve"> with the tools</w:t>
      </w:r>
      <w:r w:rsidR="001F712C" w:rsidRPr="00F115B4">
        <w:rPr>
          <w:rFonts w:ascii="Calibri Light" w:hAnsi="Calibri Light" w:cs="Calibri Light"/>
        </w:rPr>
        <w:t xml:space="preserve"> they require</w:t>
      </w:r>
      <w:r w:rsidRPr="00F115B4">
        <w:rPr>
          <w:rFonts w:ascii="Calibri Light" w:hAnsi="Calibri Light" w:cs="Calibri Light"/>
        </w:rPr>
        <w:t xml:space="preserve"> to thrive</w:t>
      </w:r>
      <w:r w:rsidR="001F712C" w:rsidRPr="00F115B4">
        <w:rPr>
          <w:rFonts w:ascii="Calibri Light" w:hAnsi="Calibri Light" w:cs="Calibri Light"/>
        </w:rPr>
        <w:t xml:space="preserve"> both</w:t>
      </w:r>
      <w:r w:rsidRPr="00F115B4">
        <w:rPr>
          <w:rFonts w:ascii="Calibri Light" w:hAnsi="Calibri Light" w:cs="Calibri Light"/>
        </w:rPr>
        <w:t xml:space="preserve"> academically and personally, irrespective of any special educational needs or disabilities they may have. </w:t>
      </w:r>
      <w:r w:rsidR="001F712C" w:rsidRPr="00F115B4">
        <w:rPr>
          <w:rFonts w:ascii="Calibri Light" w:hAnsi="Calibri Light" w:cs="Calibri Light"/>
        </w:rPr>
        <w:t xml:space="preserve">Our </w:t>
      </w:r>
      <w:r w:rsidRPr="00F115B4">
        <w:rPr>
          <w:rFonts w:ascii="Calibri Light" w:hAnsi="Calibri Light" w:cs="Calibri Light"/>
        </w:rPr>
        <w:t>four core principles: Nurture, Inspire, Discover, and Create, serv</w:t>
      </w:r>
      <w:r w:rsidR="001F712C" w:rsidRPr="00F115B4">
        <w:rPr>
          <w:rFonts w:ascii="Calibri Light" w:hAnsi="Calibri Light" w:cs="Calibri Light"/>
        </w:rPr>
        <w:t>e</w:t>
      </w:r>
      <w:r w:rsidRPr="00F115B4">
        <w:rPr>
          <w:rFonts w:ascii="Calibri Light" w:hAnsi="Calibri Light" w:cs="Calibri Light"/>
        </w:rPr>
        <w:t xml:space="preserve"> as the foundation for all that we do. </w:t>
      </w:r>
    </w:p>
    <w:p w14:paraId="4F4775F0" w14:textId="77777777" w:rsidR="008B4523" w:rsidRPr="00F115B4" w:rsidRDefault="0056563C" w:rsidP="0056563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Calibri Light" w:hAnsi="Calibri Light" w:cs="Calibri Light"/>
        </w:rPr>
      </w:pPr>
      <w:r w:rsidRPr="00F115B4">
        <w:rPr>
          <w:rFonts w:ascii="Calibri Light" w:hAnsi="Calibri Light" w:cs="Calibri Light"/>
        </w:rPr>
        <w:t>Through ‘</w:t>
      </w:r>
      <w:r w:rsidRPr="00F115B4">
        <w:rPr>
          <w:rFonts w:ascii="Calibri Light" w:hAnsi="Calibri Light" w:cs="Calibri Light"/>
          <w:b/>
        </w:rPr>
        <w:t>Nurture,’</w:t>
      </w:r>
      <w:r w:rsidRPr="00F115B4">
        <w:rPr>
          <w:rFonts w:ascii="Calibri Light" w:hAnsi="Calibri Light" w:cs="Calibri Light"/>
        </w:rPr>
        <w:t xml:space="preserve"> we strive to create a culture of </w:t>
      </w:r>
      <w:r w:rsidR="00F27DE7" w:rsidRPr="00F115B4">
        <w:rPr>
          <w:rFonts w:ascii="Calibri Light" w:hAnsi="Calibri Light" w:cs="Calibri Light"/>
        </w:rPr>
        <w:t xml:space="preserve">understanding and </w:t>
      </w:r>
      <w:r w:rsidRPr="00F115B4">
        <w:rPr>
          <w:rFonts w:ascii="Calibri Light" w:hAnsi="Calibri Light" w:cs="Calibri Light"/>
        </w:rPr>
        <w:t>p</w:t>
      </w:r>
      <w:r w:rsidR="00F27DE7" w:rsidRPr="00F115B4">
        <w:rPr>
          <w:rFonts w:ascii="Calibri Light" w:hAnsi="Calibri Light" w:cs="Calibri Light"/>
        </w:rPr>
        <w:t>ositive</w:t>
      </w:r>
      <w:r w:rsidRPr="00F115B4">
        <w:rPr>
          <w:rFonts w:ascii="Calibri Light" w:hAnsi="Calibri Light" w:cs="Calibri Light"/>
        </w:rPr>
        <w:t xml:space="preserve"> interaction  among</w:t>
      </w:r>
      <w:r w:rsidR="00F27DE7" w:rsidRPr="00F115B4">
        <w:rPr>
          <w:rFonts w:ascii="Calibri Light" w:hAnsi="Calibri Light" w:cs="Calibri Light"/>
        </w:rPr>
        <w:t>st</w:t>
      </w:r>
      <w:r w:rsidRPr="00F115B4">
        <w:rPr>
          <w:rFonts w:ascii="Calibri Light" w:hAnsi="Calibri Light" w:cs="Calibri Light"/>
        </w:rPr>
        <w:t xml:space="preserve"> all students, staff, and the school broader community. Our goal is to build an inclusive school environment that promotes understanding, kindness and empathy towards others' needs, strengths, and challenges. We seek to enable learner’s own self-awareness and through this, further empower</w:t>
      </w:r>
      <w:r w:rsidR="001F712C" w:rsidRPr="00F115B4">
        <w:rPr>
          <w:rFonts w:ascii="Calibri Light" w:hAnsi="Calibri Light" w:cs="Calibri Light"/>
        </w:rPr>
        <w:t>ing</w:t>
      </w:r>
      <w:r w:rsidRPr="00F115B4">
        <w:rPr>
          <w:rFonts w:ascii="Calibri Light" w:hAnsi="Calibri Light" w:cs="Calibri Light"/>
        </w:rPr>
        <w:t xml:space="preserve"> all learners to reach their full potential.  </w:t>
      </w:r>
    </w:p>
    <w:p w14:paraId="03845B2C" w14:textId="77777777" w:rsidR="0056563C" w:rsidRPr="00F115B4" w:rsidRDefault="0056563C" w:rsidP="0056563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Calibri Light" w:hAnsi="Calibri Light" w:cs="Calibri Light"/>
        </w:rPr>
      </w:pPr>
      <w:r w:rsidRPr="00F115B4">
        <w:rPr>
          <w:rFonts w:ascii="Calibri Light" w:hAnsi="Calibri Light" w:cs="Calibri Light"/>
        </w:rPr>
        <w:t>‘</w:t>
      </w:r>
      <w:r w:rsidRPr="00F115B4">
        <w:rPr>
          <w:rFonts w:ascii="Calibri Light" w:hAnsi="Calibri Light" w:cs="Calibri Light"/>
          <w:b/>
        </w:rPr>
        <w:t>Inspire</w:t>
      </w:r>
      <w:r w:rsidRPr="00F115B4">
        <w:rPr>
          <w:rFonts w:ascii="Calibri Light" w:hAnsi="Calibri Light" w:cs="Calibri Light"/>
        </w:rPr>
        <w:t xml:space="preserve">’ drives us to provide a rich and varied curriculum accessible to all students, including those with special educational needs. </w:t>
      </w:r>
      <w:r w:rsidR="001F712C" w:rsidRPr="00F115B4">
        <w:rPr>
          <w:rFonts w:ascii="Calibri Light" w:hAnsi="Calibri Light" w:cs="Calibri Light"/>
        </w:rPr>
        <w:t>I</w:t>
      </w:r>
      <w:r w:rsidRPr="00F115B4">
        <w:rPr>
          <w:rFonts w:ascii="Calibri Light" w:hAnsi="Calibri Light" w:cs="Calibri Light"/>
        </w:rPr>
        <w:t xml:space="preserve">n all pupils, we seek to ignite a passion for learning through engaging topics, </w:t>
      </w:r>
      <w:r w:rsidR="001F712C" w:rsidRPr="00F115B4">
        <w:rPr>
          <w:rFonts w:ascii="Calibri Light" w:hAnsi="Calibri Light" w:cs="Calibri Light"/>
        </w:rPr>
        <w:t>rigorous and coherent curriculum delivery as well as</w:t>
      </w:r>
      <w:r w:rsidRPr="00F115B4">
        <w:rPr>
          <w:rFonts w:ascii="Calibri Light" w:hAnsi="Calibri Light" w:cs="Calibri Light"/>
        </w:rPr>
        <w:t xml:space="preserve"> varied and accessible learning experiences</w:t>
      </w:r>
      <w:r w:rsidR="001F712C" w:rsidRPr="00F115B4">
        <w:rPr>
          <w:rFonts w:ascii="Calibri Light" w:hAnsi="Calibri Light" w:cs="Calibri Light"/>
        </w:rPr>
        <w:t>. Th</w:t>
      </w:r>
      <w:r w:rsidR="00F27DE7" w:rsidRPr="00F115B4">
        <w:rPr>
          <w:rFonts w:ascii="Calibri Light" w:hAnsi="Calibri Light" w:cs="Calibri Light"/>
        </w:rPr>
        <w:t xml:space="preserve">is is </w:t>
      </w:r>
      <w:r w:rsidR="00247704" w:rsidRPr="00F115B4">
        <w:rPr>
          <w:rFonts w:ascii="Calibri Light" w:hAnsi="Calibri Light" w:cs="Calibri Light"/>
        </w:rPr>
        <w:t>enhanced</w:t>
      </w:r>
      <w:r w:rsidR="001F712C" w:rsidRPr="00F115B4">
        <w:rPr>
          <w:rFonts w:ascii="Calibri Light" w:hAnsi="Calibri Light" w:cs="Calibri Light"/>
        </w:rPr>
        <w:t xml:space="preserve"> with </w:t>
      </w:r>
      <w:r w:rsidRPr="00F115B4">
        <w:rPr>
          <w:rFonts w:ascii="Calibri Light" w:hAnsi="Calibri Light" w:cs="Calibri Light"/>
        </w:rPr>
        <w:t>extra</w:t>
      </w:r>
      <w:r w:rsidR="001F712C" w:rsidRPr="00F115B4">
        <w:rPr>
          <w:rFonts w:ascii="Calibri Light" w:hAnsi="Calibri Light" w:cs="Calibri Light"/>
        </w:rPr>
        <w:t>-</w:t>
      </w:r>
      <w:r w:rsidRPr="00F115B4">
        <w:rPr>
          <w:rFonts w:ascii="Calibri Light" w:hAnsi="Calibri Light" w:cs="Calibri Light"/>
        </w:rPr>
        <w:t xml:space="preserve">curricular activities, </w:t>
      </w:r>
      <w:proofErr w:type="spellStart"/>
      <w:r w:rsidR="008B4523" w:rsidRPr="00F115B4">
        <w:rPr>
          <w:rFonts w:ascii="Calibri Light" w:hAnsi="Calibri Light" w:cs="Calibri Light"/>
        </w:rPr>
        <w:t>oracy</w:t>
      </w:r>
      <w:proofErr w:type="spellEnd"/>
      <w:r w:rsidR="001F712C" w:rsidRPr="00F115B4">
        <w:rPr>
          <w:rFonts w:ascii="Calibri Light" w:hAnsi="Calibri Light" w:cs="Calibri Light"/>
        </w:rPr>
        <w:t xml:space="preserve"> and personal development </w:t>
      </w:r>
      <w:r w:rsidR="00D96AA5" w:rsidRPr="00F115B4">
        <w:rPr>
          <w:rFonts w:ascii="Calibri Light" w:hAnsi="Calibri Light" w:cs="Calibri Light"/>
        </w:rPr>
        <w:t>opportunities</w:t>
      </w:r>
      <w:r w:rsidR="00247704" w:rsidRPr="00F115B4">
        <w:rPr>
          <w:rFonts w:ascii="Calibri Light" w:hAnsi="Calibri Light" w:cs="Calibri Light"/>
        </w:rPr>
        <w:t>,</w:t>
      </w:r>
      <w:r w:rsidR="00D96AA5" w:rsidRPr="00F115B4">
        <w:rPr>
          <w:rFonts w:ascii="Calibri Light" w:hAnsi="Calibri Light" w:cs="Calibri Light"/>
        </w:rPr>
        <w:t xml:space="preserve"> such as undertaking roles of re</w:t>
      </w:r>
      <w:r w:rsidR="008B4523" w:rsidRPr="00F115B4">
        <w:rPr>
          <w:rFonts w:ascii="Calibri Light" w:hAnsi="Calibri Light" w:cs="Calibri Light"/>
        </w:rPr>
        <w:t>sponsibility through sports captains or school councillor roles.</w:t>
      </w:r>
    </w:p>
    <w:p w14:paraId="07AA5871" w14:textId="77777777" w:rsidR="0056563C" w:rsidRPr="00F115B4" w:rsidRDefault="008B4523" w:rsidP="0056563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Calibri Light" w:hAnsi="Calibri Light" w:cs="Calibri Light"/>
        </w:rPr>
      </w:pPr>
      <w:r w:rsidRPr="00F115B4">
        <w:rPr>
          <w:rFonts w:ascii="Calibri Light" w:hAnsi="Calibri Light" w:cs="Calibri Light"/>
        </w:rPr>
        <w:t xml:space="preserve">We strive to remove </w:t>
      </w:r>
      <w:r w:rsidR="00247704" w:rsidRPr="00F115B4">
        <w:rPr>
          <w:rFonts w:ascii="Calibri Light" w:hAnsi="Calibri Light" w:cs="Calibri Light"/>
        </w:rPr>
        <w:t>barriers to learning and inclusion,</w:t>
      </w:r>
      <w:r w:rsidRPr="00F115B4">
        <w:rPr>
          <w:rFonts w:ascii="Calibri Light" w:hAnsi="Calibri Light" w:cs="Calibri Light"/>
        </w:rPr>
        <w:t xml:space="preserve"> wherever possible. W</w:t>
      </w:r>
      <w:r w:rsidR="0056563C" w:rsidRPr="00F115B4">
        <w:rPr>
          <w:rFonts w:ascii="Calibri Light" w:hAnsi="Calibri Light" w:cs="Calibri Light"/>
        </w:rPr>
        <w:t>e</w:t>
      </w:r>
      <w:r w:rsidRPr="00F115B4">
        <w:rPr>
          <w:rFonts w:ascii="Calibri Light" w:hAnsi="Calibri Light" w:cs="Calibri Light"/>
        </w:rPr>
        <w:t xml:space="preserve"> seek to enable all pupils to maintain their curiosity, and crucially, their independence, </w:t>
      </w:r>
      <w:r w:rsidR="0066749F" w:rsidRPr="00F115B4">
        <w:rPr>
          <w:rFonts w:ascii="Calibri Light" w:hAnsi="Calibri Light" w:cs="Calibri Light"/>
        </w:rPr>
        <w:t>in</w:t>
      </w:r>
      <w:r w:rsidRPr="00F115B4">
        <w:rPr>
          <w:rFonts w:ascii="Calibri Light" w:hAnsi="Calibri Light" w:cs="Calibri Light"/>
        </w:rPr>
        <w:t xml:space="preserve"> experienc</w:t>
      </w:r>
      <w:r w:rsidR="0066749F" w:rsidRPr="00F115B4">
        <w:rPr>
          <w:rFonts w:ascii="Calibri Light" w:hAnsi="Calibri Light" w:cs="Calibri Light"/>
        </w:rPr>
        <w:t>ing</w:t>
      </w:r>
      <w:r w:rsidRPr="00F115B4">
        <w:rPr>
          <w:rFonts w:ascii="Calibri Light" w:hAnsi="Calibri Light" w:cs="Calibri Light"/>
        </w:rPr>
        <w:t xml:space="preserve"> the joy </w:t>
      </w:r>
      <w:r w:rsidR="00D96AA5" w:rsidRPr="00F115B4">
        <w:rPr>
          <w:rFonts w:ascii="Calibri Light" w:hAnsi="Calibri Light" w:cs="Calibri Light"/>
        </w:rPr>
        <w:t>to</w:t>
      </w:r>
      <w:r w:rsidRPr="00F115B4">
        <w:rPr>
          <w:rFonts w:ascii="Calibri Light" w:hAnsi="Calibri Light" w:cs="Calibri Light"/>
        </w:rPr>
        <w:t xml:space="preserve"> ‘</w:t>
      </w:r>
      <w:r w:rsidR="00205B02" w:rsidRPr="00F115B4">
        <w:rPr>
          <w:rFonts w:ascii="Calibri Light" w:hAnsi="Calibri Light" w:cs="Calibri Light"/>
          <w:b/>
        </w:rPr>
        <w:t>d</w:t>
      </w:r>
      <w:r w:rsidRPr="00F115B4">
        <w:rPr>
          <w:rFonts w:ascii="Calibri Light" w:hAnsi="Calibri Light" w:cs="Calibri Light"/>
          <w:b/>
        </w:rPr>
        <w:t>iscover</w:t>
      </w:r>
      <w:r w:rsidRPr="00F115B4">
        <w:rPr>
          <w:rFonts w:ascii="Calibri Light" w:hAnsi="Calibri Light" w:cs="Calibri Light"/>
        </w:rPr>
        <w:t>’ and explor</w:t>
      </w:r>
      <w:r w:rsidR="00D96AA5" w:rsidRPr="00F115B4">
        <w:rPr>
          <w:rFonts w:ascii="Calibri Light" w:hAnsi="Calibri Light" w:cs="Calibri Light"/>
        </w:rPr>
        <w:t xml:space="preserve">e learning opportunities </w:t>
      </w:r>
      <w:r w:rsidRPr="00F115B4">
        <w:rPr>
          <w:rFonts w:ascii="Calibri Light" w:hAnsi="Calibri Light" w:cs="Calibri Light"/>
        </w:rPr>
        <w:t xml:space="preserve">themselves. We </w:t>
      </w:r>
      <w:r w:rsidR="0056563C" w:rsidRPr="00F115B4">
        <w:rPr>
          <w:rFonts w:ascii="Calibri Light" w:hAnsi="Calibri Light" w:cs="Calibri Light"/>
        </w:rPr>
        <w:t xml:space="preserve">empower </w:t>
      </w:r>
      <w:r w:rsidRPr="00F115B4">
        <w:rPr>
          <w:rFonts w:ascii="Calibri Light" w:hAnsi="Calibri Light" w:cs="Calibri Light"/>
        </w:rPr>
        <w:t xml:space="preserve">all </w:t>
      </w:r>
      <w:r w:rsidR="0056563C" w:rsidRPr="00F115B4">
        <w:rPr>
          <w:rFonts w:ascii="Calibri Light" w:hAnsi="Calibri Light" w:cs="Calibri Light"/>
        </w:rPr>
        <w:t>students</w:t>
      </w:r>
      <w:r w:rsidRPr="00F115B4">
        <w:rPr>
          <w:rFonts w:ascii="Calibri Light" w:hAnsi="Calibri Light" w:cs="Calibri Light"/>
        </w:rPr>
        <w:t xml:space="preserve"> to contribute through meaningful opportunities to </w:t>
      </w:r>
      <w:r w:rsidR="00205B02" w:rsidRPr="00F115B4">
        <w:rPr>
          <w:rFonts w:ascii="Calibri Light" w:hAnsi="Calibri Light" w:cs="Calibri Light"/>
        </w:rPr>
        <w:t>‘</w:t>
      </w:r>
      <w:r w:rsidR="00205B02" w:rsidRPr="00F115B4">
        <w:rPr>
          <w:rFonts w:ascii="Calibri Light" w:hAnsi="Calibri Light" w:cs="Calibri Light"/>
          <w:b/>
        </w:rPr>
        <w:t>c</w:t>
      </w:r>
      <w:r w:rsidRPr="00F115B4">
        <w:rPr>
          <w:rFonts w:ascii="Calibri Light" w:hAnsi="Calibri Light" w:cs="Calibri Light"/>
          <w:b/>
        </w:rPr>
        <w:t>reate</w:t>
      </w:r>
      <w:r w:rsidRPr="00F115B4">
        <w:rPr>
          <w:rFonts w:ascii="Calibri Light" w:hAnsi="Calibri Light" w:cs="Calibri Light"/>
        </w:rPr>
        <w:t>’</w:t>
      </w:r>
      <w:r w:rsidR="0066749F" w:rsidRPr="00F115B4">
        <w:rPr>
          <w:rFonts w:ascii="Calibri Light" w:hAnsi="Calibri Light" w:cs="Calibri Light"/>
        </w:rPr>
        <w:t xml:space="preserve"> and </w:t>
      </w:r>
      <w:r w:rsidR="0056563C" w:rsidRPr="00F115B4">
        <w:rPr>
          <w:rFonts w:ascii="Calibri Light" w:hAnsi="Calibri Light" w:cs="Calibri Light"/>
        </w:rPr>
        <w:t>hone their</w:t>
      </w:r>
      <w:r w:rsidRPr="00F115B4">
        <w:rPr>
          <w:rFonts w:ascii="Calibri Light" w:hAnsi="Calibri Light" w:cs="Calibri Light"/>
        </w:rPr>
        <w:t xml:space="preserve"> </w:t>
      </w:r>
      <w:r w:rsidR="0056563C" w:rsidRPr="00F115B4">
        <w:rPr>
          <w:rFonts w:ascii="Calibri Light" w:hAnsi="Calibri Light" w:cs="Calibri Light"/>
        </w:rPr>
        <w:t xml:space="preserve">creative thinking skills across a diverse range of </w:t>
      </w:r>
      <w:r w:rsidR="0066749F" w:rsidRPr="00F115B4">
        <w:rPr>
          <w:rFonts w:ascii="Calibri Light" w:hAnsi="Calibri Light" w:cs="Calibri Light"/>
        </w:rPr>
        <w:t>areas.</w:t>
      </w:r>
    </w:p>
    <w:p w14:paraId="2D0F9608" w14:textId="77777777" w:rsidR="001F1344" w:rsidRPr="00F115B4" w:rsidRDefault="0066749F" w:rsidP="00D96AA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Calibri Light" w:hAnsi="Calibri Light" w:cs="Calibri Light"/>
        </w:rPr>
      </w:pPr>
      <w:r w:rsidRPr="00F115B4">
        <w:rPr>
          <w:rFonts w:ascii="Calibri Light" w:hAnsi="Calibri Light" w:cs="Calibri Light"/>
        </w:rPr>
        <w:t>Throughout our work, w</w:t>
      </w:r>
      <w:r w:rsidR="0056563C" w:rsidRPr="00F115B4">
        <w:rPr>
          <w:rFonts w:ascii="Calibri Light" w:hAnsi="Calibri Light" w:cs="Calibri Light"/>
        </w:rPr>
        <w:t>e collaborate closely with external agencies and professionals to enhance our support for children with additional needs</w:t>
      </w:r>
      <w:r w:rsidRPr="00F115B4">
        <w:rPr>
          <w:rFonts w:ascii="Calibri Light" w:hAnsi="Calibri Light" w:cs="Calibri Light"/>
        </w:rPr>
        <w:t>. By continually investing in staff training opportunities and engaging with outside experts</w:t>
      </w:r>
      <w:r w:rsidR="0056563C" w:rsidRPr="00F115B4">
        <w:rPr>
          <w:rFonts w:ascii="Calibri Light" w:hAnsi="Calibri Light" w:cs="Calibri Light"/>
        </w:rPr>
        <w:t>,</w:t>
      </w:r>
      <w:r w:rsidRPr="00F115B4">
        <w:rPr>
          <w:rFonts w:ascii="Calibri Light" w:hAnsi="Calibri Light" w:cs="Calibri Light"/>
        </w:rPr>
        <w:t xml:space="preserve"> we strive to ensure </w:t>
      </w:r>
      <w:r w:rsidR="00247704" w:rsidRPr="00F115B4">
        <w:rPr>
          <w:rFonts w:ascii="Calibri Light" w:hAnsi="Calibri Light" w:cs="Calibri Light"/>
        </w:rPr>
        <w:t>that staff have access to the very latest advice and strategies for support available to us from the LA</w:t>
      </w:r>
      <w:r w:rsidR="00D3576A" w:rsidRPr="00F115B4">
        <w:rPr>
          <w:rFonts w:ascii="Calibri Light" w:hAnsi="Calibri Light" w:cs="Calibri Light"/>
        </w:rPr>
        <w:t xml:space="preserve"> networking opportunities</w:t>
      </w:r>
      <w:r w:rsidR="00247704" w:rsidRPr="00F115B4">
        <w:rPr>
          <w:rFonts w:ascii="Calibri Light" w:hAnsi="Calibri Light" w:cs="Calibri Light"/>
        </w:rPr>
        <w:t>, Special</w:t>
      </w:r>
      <w:r w:rsidR="00D3576A" w:rsidRPr="00F115B4">
        <w:rPr>
          <w:rFonts w:ascii="Calibri Light" w:hAnsi="Calibri Light" w:cs="Calibri Light"/>
        </w:rPr>
        <w:t>ist</w:t>
      </w:r>
      <w:r w:rsidR="00247704" w:rsidRPr="00F115B4">
        <w:rPr>
          <w:rFonts w:ascii="Calibri Light" w:hAnsi="Calibri Light" w:cs="Calibri Light"/>
        </w:rPr>
        <w:t xml:space="preserve"> Teaching Service, Leicestershire </w:t>
      </w:r>
      <w:r w:rsidR="003E6ADD" w:rsidRPr="00F115B4">
        <w:rPr>
          <w:rFonts w:ascii="Calibri Light" w:hAnsi="Calibri Light" w:cs="Calibri Light"/>
        </w:rPr>
        <w:t>E</w:t>
      </w:r>
      <w:r w:rsidR="00247704" w:rsidRPr="00F115B4">
        <w:rPr>
          <w:rFonts w:ascii="Calibri Light" w:hAnsi="Calibri Light" w:cs="Calibri Light"/>
        </w:rPr>
        <w:t xml:space="preserve">ducational </w:t>
      </w:r>
      <w:r w:rsidR="003E6ADD" w:rsidRPr="00F115B4">
        <w:rPr>
          <w:rFonts w:ascii="Calibri Light" w:hAnsi="Calibri Light" w:cs="Calibri Light"/>
        </w:rPr>
        <w:t>P</w:t>
      </w:r>
      <w:r w:rsidR="00247704" w:rsidRPr="00F115B4">
        <w:rPr>
          <w:rFonts w:ascii="Calibri Light" w:hAnsi="Calibri Light" w:cs="Calibri Light"/>
        </w:rPr>
        <w:t>sychology service</w:t>
      </w:r>
      <w:r w:rsidR="00D3576A" w:rsidRPr="00F115B4">
        <w:rPr>
          <w:rFonts w:ascii="Calibri Light" w:hAnsi="Calibri Light" w:cs="Calibri Light"/>
        </w:rPr>
        <w:t>, Birchwood and Oakfield Outreach</w:t>
      </w:r>
      <w:r w:rsidR="00247704" w:rsidRPr="00F115B4">
        <w:rPr>
          <w:rFonts w:ascii="Calibri Light" w:hAnsi="Calibri Light" w:cs="Calibri Light"/>
        </w:rPr>
        <w:t xml:space="preserve"> </w:t>
      </w:r>
      <w:r w:rsidR="003E6ADD" w:rsidRPr="00F115B4">
        <w:rPr>
          <w:rFonts w:ascii="Calibri Light" w:hAnsi="Calibri Light" w:cs="Calibri Light"/>
        </w:rPr>
        <w:t xml:space="preserve">and </w:t>
      </w:r>
      <w:r w:rsidR="00D3576A" w:rsidRPr="00F115B4">
        <w:rPr>
          <w:rFonts w:ascii="Calibri Light" w:hAnsi="Calibri Light" w:cs="Calibri Light"/>
        </w:rPr>
        <w:t xml:space="preserve">NHS services such as </w:t>
      </w:r>
      <w:r w:rsidR="003E6ADD" w:rsidRPr="00F115B4">
        <w:rPr>
          <w:rFonts w:ascii="Calibri Light" w:hAnsi="Calibri Light" w:cs="Calibri Light"/>
        </w:rPr>
        <w:t>SaLT</w:t>
      </w:r>
      <w:r w:rsidR="00D3576A" w:rsidRPr="00F115B4">
        <w:rPr>
          <w:rFonts w:ascii="Calibri Light" w:hAnsi="Calibri Light" w:cs="Calibri Light"/>
        </w:rPr>
        <w:t xml:space="preserve"> and OT</w:t>
      </w:r>
      <w:r w:rsidR="003E6ADD" w:rsidRPr="00F115B4">
        <w:rPr>
          <w:rFonts w:ascii="Calibri Light" w:hAnsi="Calibri Light" w:cs="Calibri Light"/>
        </w:rPr>
        <w:t>.</w:t>
      </w:r>
      <w:r w:rsidR="00247704" w:rsidRPr="00F115B4">
        <w:rPr>
          <w:rFonts w:ascii="Calibri Light" w:hAnsi="Calibri Light" w:cs="Calibri Light"/>
        </w:rPr>
        <w:t xml:space="preserve"> </w:t>
      </w:r>
      <w:bookmarkStart w:id="0" w:name="_Hlk196915595"/>
      <w:r w:rsidR="00247704" w:rsidRPr="00F115B4">
        <w:rPr>
          <w:rFonts w:ascii="Calibri Light" w:hAnsi="Calibri Light" w:cs="Calibri Light"/>
        </w:rPr>
        <w:t xml:space="preserve">In this way, we are committed to continually improving our offer in order to meet the </w:t>
      </w:r>
      <w:r w:rsidR="0056563C" w:rsidRPr="00F115B4">
        <w:rPr>
          <w:rFonts w:ascii="Calibri Light" w:hAnsi="Calibri Light" w:cs="Calibri Light"/>
        </w:rPr>
        <w:t>diverse</w:t>
      </w:r>
      <w:r w:rsidR="00D3576A" w:rsidRPr="00F115B4">
        <w:rPr>
          <w:rFonts w:ascii="Calibri Light" w:hAnsi="Calibri Light" w:cs="Calibri Light"/>
        </w:rPr>
        <w:t xml:space="preserve"> range of</w:t>
      </w:r>
      <w:r w:rsidR="0056563C" w:rsidRPr="00F115B4">
        <w:rPr>
          <w:rFonts w:ascii="Calibri Light" w:hAnsi="Calibri Light" w:cs="Calibri Light"/>
        </w:rPr>
        <w:t xml:space="preserve"> needs</w:t>
      </w:r>
      <w:r w:rsidR="00D3576A" w:rsidRPr="00F115B4">
        <w:rPr>
          <w:rFonts w:ascii="Calibri Light" w:hAnsi="Calibri Light" w:cs="Calibri Light"/>
        </w:rPr>
        <w:t xml:space="preserve"> of our</w:t>
      </w:r>
      <w:r w:rsidR="0056563C" w:rsidRPr="00F115B4">
        <w:rPr>
          <w:rFonts w:ascii="Calibri Light" w:hAnsi="Calibri Light" w:cs="Calibri Light"/>
        </w:rPr>
        <w:t xml:space="preserve"> students</w:t>
      </w:r>
      <w:r w:rsidR="00247704" w:rsidRPr="00F115B4">
        <w:rPr>
          <w:rFonts w:ascii="Calibri Light" w:hAnsi="Calibri Light" w:cs="Calibri Light"/>
        </w:rPr>
        <w:t xml:space="preserve"> wherever possible.</w:t>
      </w:r>
      <w:bookmarkEnd w:id="0"/>
      <w:r w:rsidR="00247704" w:rsidRPr="00F115B4">
        <w:rPr>
          <w:rFonts w:ascii="Calibri Light" w:hAnsi="Calibri Light" w:cs="Calibri Light"/>
        </w:rPr>
        <w:t xml:space="preserve"> In some cases, it may be decided that that the best ways to meet a child’s needs is through utilising expertise from specialist school provisions or outside experts</w:t>
      </w:r>
      <w:r w:rsidR="00C71056" w:rsidRPr="00F115B4">
        <w:rPr>
          <w:rFonts w:ascii="Calibri Light" w:hAnsi="Calibri Light" w:cs="Calibri Light"/>
        </w:rPr>
        <w:t>,</w:t>
      </w:r>
      <w:r w:rsidR="003E6ADD" w:rsidRPr="00F115B4">
        <w:rPr>
          <w:rFonts w:ascii="Calibri Light" w:hAnsi="Calibri Light" w:cs="Calibri Light"/>
        </w:rPr>
        <w:t xml:space="preserve"> in which cases referrals will be made with parental consent</w:t>
      </w:r>
      <w:r w:rsidR="00247704" w:rsidRPr="00F115B4">
        <w:rPr>
          <w:rFonts w:ascii="Calibri Light" w:hAnsi="Calibri Light" w:cs="Calibri Light"/>
        </w:rPr>
        <w:t xml:space="preserve">. </w:t>
      </w:r>
    </w:p>
    <w:p w14:paraId="49FB8679" w14:textId="77777777" w:rsidR="00D96AA5" w:rsidRPr="00F115B4" w:rsidRDefault="00D96AA5" w:rsidP="00D96AA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Calibri Light" w:hAnsi="Calibri Light" w:cs="Calibri Light"/>
        </w:rPr>
      </w:pPr>
    </w:p>
    <w:p w14:paraId="5162BA6E" w14:textId="77777777" w:rsidR="00A06906" w:rsidRPr="00F115B4" w:rsidRDefault="00A06906" w:rsidP="00E9461D">
      <w:pPr>
        <w:spacing w:line="256" w:lineRule="auto"/>
        <w:rPr>
          <w:rFonts w:ascii="Calibri Light" w:hAnsi="Calibri Light" w:cs="Calibri Light"/>
          <w:b/>
        </w:rPr>
      </w:pPr>
      <w:r w:rsidRPr="00F115B4">
        <w:rPr>
          <w:rFonts w:ascii="Calibri Light" w:hAnsi="Calibri Light" w:cs="Calibri Light"/>
          <w:b/>
        </w:rPr>
        <w:t xml:space="preserve">Links with the Leicestershire Local Offer </w:t>
      </w:r>
    </w:p>
    <w:p w14:paraId="5396EC12"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b/>
        </w:rPr>
        <w:t xml:space="preserve"> </w:t>
      </w:r>
    </w:p>
    <w:p w14:paraId="5FEB4DC5"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Our Local Offer, which complies with Regulation 3 Special Educational Needs and Disability (Information) Regulations (2014)</w:t>
      </w:r>
      <w:r w:rsidR="00CD3F00" w:rsidRPr="00F115B4">
        <w:rPr>
          <w:rFonts w:ascii="Calibri Light" w:hAnsi="Calibri Light" w:cs="Calibri Light"/>
        </w:rPr>
        <w:t xml:space="preserve">, </w:t>
      </w:r>
      <w:r w:rsidRPr="00F115B4">
        <w:rPr>
          <w:rFonts w:ascii="Calibri Light" w:hAnsi="Calibri Light" w:cs="Calibri Light"/>
        </w:rPr>
        <w:t>details a report on SEND provision in school. This is reviewed and updated at least annually. For more information please visit our school website or ask at school.</w:t>
      </w:r>
    </w:p>
    <w:p w14:paraId="61137999"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32CC629"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lastRenderedPageBreak/>
        <w:t xml:space="preserve">Our Local Offer is placed within that of the local authority and as such, we work with existing partnerships but are willing to forge new ones to in order to enable us to continue to provide for every pupil who wishes to attend our school. For more information about Leicestershire’s local offer please visit </w:t>
      </w:r>
      <w:hyperlink r:id="rId13" w:history="1">
        <w:r w:rsidR="00D3576A" w:rsidRPr="00F115B4">
          <w:rPr>
            <w:rStyle w:val="Hyperlink"/>
            <w:rFonts w:ascii="Calibri Light" w:hAnsi="Calibri Light" w:cs="Calibri Light"/>
          </w:rPr>
          <w:t>https://www.leicestershire.gov.uk/education-and-children/special-educational-needs-and-disability/where-to-start-with-send/what-is-the-local-offer</w:t>
        </w:r>
      </w:hyperlink>
    </w:p>
    <w:p w14:paraId="27BAFC18" w14:textId="77777777" w:rsidR="00D3576A" w:rsidRPr="00205B02" w:rsidRDefault="00D3576A" w:rsidP="00A06906">
      <w:pPr>
        <w:spacing w:line="256" w:lineRule="auto"/>
        <w:rPr>
          <w:rFonts w:ascii="Rotis Semi Serif Std" w:hAnsi="Rotis Semi Serif Std"/>
        </w:rPr>
      </w:pPr>
    </w:p>
    <w:p w14:paraId="4B65FF75" w14:textId="77777777" w:rsidR="00A06906" w:rsidRPr="00205B02" w:rsidRDefault="00E84691" w:rsidP="00A06906">
      <w:pPr>
        <w:pStyle w:val="Heading2"/>
        <w:ind w:left="-5"/>
        <w:rPr>
          <w:rFonts w:ascii="Rotis Semi Serif Std" w:hAnsi="Rotis Semi Serif Std"/>
        </w:rPr>
      </w:pPr>
      <w:r w:rsidRPr="00205B02">
        <w:rPr>
          <w:rFonts w:ascii="Rotis Semi Serif Std" w:hAnsi="Rotis Semi Serif Std"/>
          <w:noProof/>
          <w:sz w:val="28"/>
        </w:rPr>
        <mc:AlternateContent>
          <mc:Choice Requires="wps">
            <w:drawing>
              <wp:anchor distT="0" distB="0" distL="114300" distR="114300" simplePos="0" relativeHeight="251658240" behindDoc="1" locked="0" layoutInCell="1" allowOverlap="1" wp14:anchorId="0646E9D8" wp14:editId="6985A9FB">
                <wp:simplePos x="0" y="0"/>
                <wp:positionH relativeFrom="column">
                  <wp:posOffset>-41275</wp:posOffset>
                </wp:positionH>
                <wp:positionV relativeFrom="paragraph">
                  <wp:posOffset>178435</wp:posOffset>
                </wp:positionV>
                <wp:extent cx="6597650" cy="408940"/>
                <wp:effectExtent l="12700" t="12700" r="28575" b="32385"/>
                <wp:wrapNone/>
                <wp:docPr id="756499045"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815185" id="AutoShape 43" o:spid="_x0000_s1026" style="position:absolute;margin-left:-3.25pt;margin-top:14.05pt;width:519.5pt;height:3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" fillcolor="#5b9bd5" strokecolor="#f2f2f2" strokeweight="3pt">
                <v:shadow on="t" color="#1f4d78" opacity=".5" offset="1pt"/>
                <v:path arrowok="t"/>
              </v:roundrect>
            </w:pict>
          </mc:Fallback>
        </mc:AlternateContent>
      </w:r>
    </w:p>
    <w:p w14:paraId="23060412" w14:textId="77777777" w:rsidR="00A06906" w:rsidRPr="00F115B4" w:rsidRDefault="00A06906" w:rsidP="00A06906">
      <w:pPr>
        <w:pStyle w:val="Heading2"/>
        <w:ind w:left="-5"/>
        <w:rPr>
          <w:rFonts w:ascii="Calibri Light" w:hAnsi="Calibri Light" w:cs="Calibri Light"/>
          <w:sz w:val="28"/>
        </w:rPr>
      </w:pPr>
      <w:r w:rsidRPr="00F115B4">
        <w:rPr>
          <w:rFonts w:ascii="Calibri Light" w:hAnsi="Calibri Light" w:cs="Calibri Light"/>
          <w:sz w:val="28"/>
        </w:rPr>
        <w:t>Admission Arrangements</w:t>
      </w:r>
      <w:r w:rsidRPr="00F115B4">
        <w:rPr>
          <w:rFonts w:ascii="Calibri Light" w:hAnsi="Calibri Light" w:cs="Calibri Light"/>
          <w:b w:val="0"/>
          <w:sz w:val="28"/>
        </w:rPr>
        <w:t xml:space="preserve"> </w:t>
      </w:r>
    </w:p>
    <w:p w14:paraId="38D6F4D7" w14:textId="77777777" w:rsidR="00A06906" w:rsidRPr="00205B02" w:rsidRDefault="00A06906" w:rsidP="00A06906">
      <w:pPr>
        <w:spacing w:after="104" w:line="256" w:lineRule="auto"/>
        <w:rPr>
          <w:rFonts w:ascii="Rotis Semi Serif Std" w:hAnsi="Rotis Semi Serif Std"/>
          <w:sz w:val="20"/>
        </w:rPr>
      </w:pPr>
      <w:r w:rsidRPr="00205B02">
        <w:rPr>
          <w:rFonts w:ascii="Rotis Semi Serif Std" w:hAnsi="Rotis Semi Serif Std"/>
          <w:sz w:val="16"/>
        </w:rPr>
        <w:t xml:space="preserve"> </w:t>
      </w:r>
    </w:p>
    <w:p w14:paraId="297BAED4" w14:textId="77777777" w:rsidR="00A06906" w:rsidRPr="00F115B4" w:rsidRDefault="00A06906" w:rsidP="00A06906">
      <w:pPr>
        <w:spacing w:after="72"/>
        <w:ind w:left="-5"/>
        <w:rPr>
          <w:rFonts w:ascii="Calibri Light" w:hAnsi="Calibri Light" w:cs="Calibri Light"/>
        </w:rPr>
      </w:pPr>
      <w:r w:rsidRPr="00F115B4">
        <w:rPr>
          <w:rFonts w:ascii="Calibri Light" w:hAnsi="Calibri Light" w:cs="Calibri Light"/>
        </w:rPr>
        <w:t>Admission arrangements for Stathern Primary School are determined by the Leicestershire Authority</w:t>
      </w:r>
      <w:r w:rsidR="00CD3F00" w:rsidRPr="00F115B4">
        <w:rPr>
          <w:rFonts w:ascii="Calibri Light" w:hAnsi="Calibri Light" w:cs="Calibri Light"/>
        </w:rPr>
        <w:t xml:space="preserve"> (‘LA’)</w:t>
      </w:r>
      <w:r w:rsidRPr="00F115B4">
        <w:rPr>
          <w:rFonts w:ascii="Calibri Light" w:hAnsi="Calibri Light" w:cs="Calibri Light"/>
        </w:rPr>
        <w:t xml:space="preserve">. </w:t>
      </w:r>
    </w:p>
    <w:p w14:paraId="08EEC2E0" w14:textId="77777777" w:rsidR="00A06906" w:rsidRPr="00F115B4" w:rsidRDefault="00A06906" w:rsidP="0066749F">
      <w:pPr>
        <w:spacing w:after="62" w:line="256" w:lineRule="auto"/>
        <w:rPr>
          <w:rFonts w:ascii="Calibri Light" w:hAnsi="Calibri Light" w:cs="Calibri Light"/>
        </w:rPr>
      </w:pPr>
      <w:r w:rsidRPr="00F115B4">
        <w:rPr>
          <w:rFonts w:ascii="Calibri Light" w:hAnsi="Calibri Light" w:cs="Calibri Light"/>
        </w:rPr>
        <w:t xml:space="preserve"> Stathern Primary School strives to be a fully inclusive school. It acknowledges the range of issues to be </w:t>
      </w:r>
      <w:r w:rsidR="0066749F" w:rsidRPr="00F115B4">
        <w:rPr>
          <w:rFonts w:ascii="Calibri Light" w:hAnsi="Calibri Light" w:cs="Calibri Light"/>
        </w:rPr>
        <w:t xml:space="preserve">carefully considered </w:t>
      </w:r>
      <w:r w:rsidRPr="00F115B4">
        <w:rPr>
          <w:rFonts w:ascii="Calibri Light" w:hAnsi="Calibri Light" w:cs="Calibri Light"/>
        </w:rPr>
        <w:t xml:space="preserve">in the process of development. All pupils are welcome, including those with special educational needs and disabilities, in accordance with the LA’s admissions policy. </w:t>
      </w:r>
    </w:p>
    <w:p w14:paraId="4AB6C645" w14:textId="77777777" w:rsidR="00A06906" w:rsidRPr="00F115B4" w:rsidRDefault="00A06906" w:rsidP="00A06906">
      <w:pPr>
        <w:spacing w:line="360" w:lineRule="atLeast"/>
        <w:rPr>
          <w:rFonts w:ascii="Calibri Light" w:hAnsi="Calibri Light" w:cs="Calibri Light"/>
        </w:rPr>
      </w:pPr>
      <w:r w:rsidRPr="00F115B4">
        <w:rPr>
          <w:rFonts w:ascii="Calibri Light" w:hAnsi="Calibri Light" w:cs="Calibri Light"/>
        </w:rPr>
        <w:t xml:space="preserve"> For pupils </w:t>
      </w:r>
      <w:r w:rsidR="00CD3F00" w:rsidRPr="00F115B4">
        <w:rPr>
          <w:rFonts w:ascii="Calibri Light" w:hAnsi="Calibri Light" w:cs="Calibri Light"/>
        </w:rPr>
        <w:t>with an</w:t>
      </w:r>
      <w:r w:rsidRPr="00F115B4">
        <w:rPr>
          <w:rFonts w:ascii="Calibri Light" w:hAnsi="Calibri Light" w:cs="Calibri Light"/>
        </w:rPr>
        <w:t xml:space="preserve"> EHCP the LA determines admission, having regard for parental preference and in consultation with the Governing Body and the School`s Admission Policy.</w:t>
      </w:r>
    </w:p>
    <w:p w14:paraId="60E11610" w14:textId="77777777" w:rsidR="00A06906" w:rsidRPr="00205B02" w:rsidRDefault="00E84691" w:rsidP="00A06906">
      <w:pPr>
        <w:spacing w:line="360" w:lineRule="atLeast"/>
        <w:rPr>
          <w:rFonts w:ascii="Rotis Semi Serif Std" w:hAnsi="Rotis Semi Serif Std"/>
        </w:rPr>
      </w:pPr>
      <w:r w:rsidRPr="00205B02">
        <w:rPr>
          <w:rFonts w:ascii="Rotis Semi Serif Std" w:hAnsi="Rotis Semi Serif Std"/>
          <w:noProof/>
          <w:sz w:val="28"/>
        </w:rPr>
        <mc:AlternateContent>
          <mc:Choice Requires="wps">
            <w:drawing>
              <wp:anchor distT="0" distB="0" distL="114300" distR="114300" simplePos="0" relativeHeight="251659264" behindDoc="1" locked="0" layoutInCell="1" allowOverlap="1" wp14:anchorId="47D6E9F6" wp14:editId="1ADA4BCD">
                <wp:simplePos x="0" y="0"/>
                <wp:positionH relativeFrom="column">
                  <wp:posOffset>-47625</wp:posOffset>
                </wp:positionH>
                <wp:positionV relativeFrom="paragraph">
                  <wp:posOffset>149860</wp:posOffset>
                </wp:positionV>
                <wp:extent cx="6597650" cy="408940"/>
                <wp:effectExtent l="12700" t="12700" r="28575" b="32385"/>
                <wp:wrapNone/>
                <wp:docPr id="1775023484"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0AA37" id="AutoShape 44" o:spid="_x0000_s1026" style="position:absolute;margin-left:-3.75pt;margin-top:11.8pt;width:519.5pt;height:3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" fillcolor="#5b9bd5" strokecolor="#f2f2f2" strokeweight="3pt">
                <v:shadow on="t" color="#1f4d78" opacity=".5" offset="1pt"/>
                <v:path arrowok="t"/>
              </v:roundrect>
            </w:pict>
          </mc:Fallback>
        </mc:AlternateContent>
      </w:r>
    </w:p>
    <w:p w14:paraId="36184B37" w14:textId="77777777" w:rsidR="00A06906" w:rsidRPr="00F115B4" w:rsidRDefault="00A06906" w:rsidP="00A06906">
      <w:pPr>
        <w:spacing w:line="360" w:lineRule="atLeast"/>
        <w:rPr>
          <w:rFonts w:ascii="Calibri Light" w:hAnsi="Calibri Light" w:cs="Calibri Light"/>
          <w:b/>
          <w:sz w:val="28"/>
        </w:rPr>
      </w:pPr>
      <w:r w:rsidRPr="00F115B4">
        <w:rPr>
          <w:rFonts w:ascii="Calibri Light" w:hAnsi="Calibri Light" w:cs="Calibri Light"/>
          <w:b/>
          <w:sz w:val="28"/>
        </w:rPr>
        <w:t>Special Provision</w:t>
      </w:r>
    </w:p>
    <w:p w14:paraId="5D0A49EE" w14:textId="77777777" w:rsidR="00A06906" w:rsidRPr="00F115B4" w:rsidRDefault="00A06906" w:rsidP="00A06906">
      <w:pPr>
        <w:spacing w:line="360" w:lineRule="atLeast"/>
        <w:rPr>
          <w:rFonts w:ascii="Calibri Light" w:hAnsi="Calibri Light" w:cs="Calibri Light"/>
          <w:sz w:val="28"/>
        </w:rPr>
      </w:pPr>
    </w:p>
    <w:p w14:paraId="6EC31E34"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Our school aims to be as inclusive as possible and to provide an environment that supports a wide range of needs.</w:t>
      </w:r>
    </w:p>
    <w:p w14:paraId="4E6A9C90" w14:textId="77777777" w:rsidR="00D3576A" w:rsidRPr="00F115B4" w:rsidRDefault="00D3576A" w:rsidP="00D3576A">
      <w:pPr>
        <w:spacing w:line="360" w:lineRule="atLeast"/>
        <w:rPr>
          <w:rFonts w:ascii="Calibri Light" w:hAnsi="Calibri Light" w:cs="Calibri Light"/>
        </w:rPr>
      </w:pPr>
    </w:p>
    <w:p w14:paraId="6B051AE6"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The school site is generally accessible for pupils with physical disabilities, due to its design, facilities and manageable size.</w:t>
      </w:r>
    </w:p>
    <w:p w14:paraId="3DE5DA8C"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We have experience in supporting pupils with a range of needs, including:</w:t>
      </w:r>
    </w:p>
    <w:p w14:paraId="35FE0367" w14:textId="77777777" w:rsidR="00D3576A" w:rsidRPr="00F115B4" w:rsidRDefault="00D3576A" w:rsidP="00D3576A">
      <w:pPr>
        <w:spacing w:line="360" w:lineRule="atLeast"/>
        <w:rPr>
          <w:rFonts w:ascii="Calibri Light" w:hAnsi="Calibri Light" w:cs="Calibri Light"/>
        </w:rPr>
      </w:pPr>
    </w:p>
    <w:p w14:paraId="6CD55863"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Mild to moderate cognition and learning difficulties</w:t>
      </w:r>
    </w:p>
    <w:p w14:paraId="4FACC33A"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Specific learning difficulties (e.g. dyslexia, dyscalculia)</w:t>
      </w:r>
    </w:p>
    <w:p w14:paraId="31CA6C40"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Speech and language difficulties (mild to moderate)</w:t>
      </w:r>
    </w:p>
    <w:p w14:paraId="3DA7A778"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Communication and interaction needs, including autism and sensory needs</w:t>
      </w:r>
    </w:p>
    <w:p w14:paraId="63D086BA"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 xml:space="preserve">Social, emotional and mental health needs, </w:t>
      </w:r>
    </w:p>
    <w:p w14:paraId="51CD6922" w14:textId="77777777" w:rsidR="00D3576A" w:rsidRPr="00F115B4" w:rsidRDefault="00D3576A" w:rsidP="00D3576A">
      <w:pPr>
        <w:numPr>
          <w:ilvl w:val="0"/>
          <w:numId w:val="24"/>
        </w:numPr>
        <w:spacing w:line="360" w:lineRule="atLeast"/>
        <w:rPr>
          <w:rFonts w:ascii="Calibri Light" w:hAnsi="Calibri Light" w:cs="Calibri Light"/>
        </w:rPr>
      </w:pPr>
      <w:r w:rsidRPr="00F115B4">
        <w:rPr>
          <w:rFonts w:ascii="Calibri Light" w:hAnsi="Calibri Light" w:cs="Calibri Light"/>
        </w:rPr>
        <w:t>Visual impairments</w:t>
      </w:r>
    </w:p>
    <w:p w14:paraId="504715D7" w14:textId="77777777" w:rsidR="00D3576A" w:rsidRPr="00F115B4" w:rsidRDefault="00D3576A" w:rsidP="00D3576A">
      <w:pPr>
        <w:spacing w:line="360" w:lineRule="atLeast"/>
        <w:rPr>
          <w:rFonts w:ascii="Calibri Light" w:hAnsi="Calibri Light" w:cs="Calibri Light"/>
        </w:rPr>
      </w:pPr>
    </w:p>
    <w:p w14:paraId="521DC6CD"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While we strive to be as inclusive as possible, it is important to note that:</w:t>
      </w:r>
    </w:p>
    <w:p w14:paraId="5B607D50" w14:textId="77777777" w:rsidR="00D3576A" w:rsidRPr="00F115B4" w:rsidRDefault="00D3576A" w:rsidP="00D3576A">
      <w:pPr>
        <w:spacing w:line="360" w:lineRule="atLeast"/>
        <w:rPr>
          <w:rFonts w:ascii="Calibri Light" w:hAnsi="Calibri Light" w:cs="Calibri Light"/>
        </w:rPr>
      </w:pPr>
    </w:p>
    <w:p w14:paraId="1FB453E9"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The school does not have a dedicated sensory room</w:t>
      </w:r>
    </w:p>
    <w:p w14:paraId="6403D00F"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The site does not have high perimeter fencing</w:t>
      </w:r>
    </w:p>
    <w:p w14:paraId="0151B50E" w14:textId="77777777" w:rsidR="00D3576A" w:rsidRPr="00F115B4" w:rsidRDefault="00D3576A" w:rsidP="00D3576A">
      <w:pPr>
        <w:spacing w:line="360" w:lineRule="atLeast"/>
        <w:rPr>
          <w:rFonts w:ascii="Calibri Light" w:hAnsi="Calibri Light" w:cs="Calibri Light"/>
        </w:rPr>
      </w:pPr>
    </w:p>
    <w:p w14:paraId="369B9940" w14:textId="77777777" w:rsidR="00D3576A" w:rsidRPr="00F115B4" w:rsidRDefault="00D3576A" w:rsidP="00D3576A">
      <w:pPr>
        <w:spacing w:line="360" w:lineRule="atLeast"/>
        <w:rPr>
          <w:rFonts w:ascii="Calibri Light" w:hAnsi="Calibri Light" w:cs="Calibri Light"/>
        </w:rPr>
      </w:pPr>
      <w:r w:rsidRPr="00F115B4">
        <w:rPr>
          <w:rFonts w:ascii="Calibri Light" w:hAnsi="Calibri Light" w:cs="Calibri Light"/>
        </w:rPr>
        <w:t>We consider each child’s needs individually and work in partnership with families and, where appropriate, external professionals to determine whether the school is able to meet those needs effectively, making reasonable adjustments wherever possible.</w:t>
      </w:r>
    </w:p>
    <w:p w14:paraId="0A530AD0" w14:textId="77777777" w:rsidR="00D3576A" w:rsidRDefault="00D3576A" w:rsidP="00A06906">
      <w:pPr>
        <w:spacing w:line="360" w:lineRule="atLeast"/>
        <w:rPr>
          <w:rFonts w:ascii="Rotis Semi Serif Std" w:hAnsi="Rotis Semi Serif Std"/>
          <w:sz w:val="28"/>
        </w:rPr>
      </w:pPr>
    </w:p>
    <w:p w14:paraId="2ED29558" w14:textId="77777777" w:rsidR="00D3576A" w:rsidRPr="00205B02" w:rsidRDefault="00D3576A" w:rsidP="00A06906">
      <w:pPr>
        <w:spacing w:line="360" w:lineRule="atLeast"/>
        <w:rPr>
          <w:rFonts w:ascii="Rotis Semi Serif Std" w:hAnsi="Rotis Semi Serif Std"/>
          <w:sz w:val="28"/>
        </w:rPr>
      </w:pPr>
    </w:p>
    <w:p w14:paraId="5FB82B41" w14:textId="77777777" w:rsidR="00D3576A" w:rsidRDefault="00E84691" w:rsidP="00A06906">
      <w:pPr>
        <w:pStyle w:val="Heading2"/>
        <w:ind w:left="-5"/>
        <w:rPr>
          <w:rFonts w:ascii="Rotis Semi Serif Std" w:hAnsi="Rotis Semi Serif Std"/>
          <w:sz w:val="28"/>
        </w:rPr>
      </w:pPr>
      <w:r w:rsidRPr="00205B02">
        <w:rPr>
          <w:rFonts w:ascii="Rotis Semi Serif Std" w:hAnsi="Rotis Semi Serif Std"/>
          <w:noProof/>
          <w:sz w:val="28"/>
        </w:rPr>
        <w:lastRenderedPageBreak/>
        <mc:AlternateContent>
          <mc:Choice Requires="wps">
            <w:drawing>
              <wp:anchor distT="0" distB="0" distL="114300" distR="114300" simplePos="0" relativeHeight="251660288" behindDoc="1" locked="0" layoutInCell="1" allowOverlap="1" wp14:anchorId="439AAB40" wp14:editId="1FA87D6F">
                <wp:simplePos x="0" y="0"/>
                <wp:positionH relativeFrom="column">
                  <wp:posOffset>-41275</wp:posOffset>
                </wp:positionH>
                <wp:positionV relativeFrom="paragraph">
                  <wp:posOffset>64770</wp:posOffset>
                </wp:positionV>
                <wp:extent cx="6597650" cy="408940"/>
                <wp:effectExtent l="12700" t="12700" r="28575" b="32385"/>
                <wp:wrapNone/>
                <wp:docPr id="159961812"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49D71" id="AutoShape 45" o:spid="_x0000_s1026" style="position:absolute;margin-left:-3.25pt;margin-top:5.1pt;width:519.5pt;height:3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" fillcolor="#5b9bd5" strokecolor="#f2f2f2" strokeweight="3pt">
                <v:shadow on="t" color="#1f4d78" opacity=".5" offset="1pt"/>
                <v:path arrowok="t"/>
              </v:roundrect>
            </w:pict>
          </mc:Fallback>
        </mc:AlternateContent>
      </w:r>
    </w:p>
    <w:p w14:paraId="37605819" w14:textId="77777777" w:rsidR="00A06906" w:rsidRPr="00F115B4" w:rsidRDefault="00A91C35" w:rsidP="00A06906">
      <w:pPr>
        <w:pStyle w:val="Heading2"/>
        <w:ind w:left="-5"/>
        <w:rPr>
          <w:rFonts w:ascii="Calibri Light" w:hAnsi="Calibri Light" w:cs="Calibri Light"/>
          <w:sz w:val="28"/>
        </w:rPr>
      </w:pPr>
      <w:r w:rsidRPr="00F115B4">
        <w:rPr>
          <w:rFonts w:ascii="Calibri Light" w:hAnsi="Calibri Light" w:cs="Calibri Light"/>
          <w:sz w:val="28"/>
        </w:rPr>
        <w:t xml:space="preserve">The Graduated Approach </w:t>
      </w:r>
    </w:p>
    <w:p w14:paraId="062077C0" w14:textId="77777777" w:rsidR="00A06906" w:rsidRPr="00205B02" w:rsidRDefault="00A06906" w:rsidP="00A06906">
      <w:pPr>
        <w:spacing w:after="18" w:line="256" w:lineRule="auto"/>
        <w:rPr>
          <w:rFonts w:ascii="Rotis Semi Serif Std" w:hAnsi="Rotis Semi Serif Std"/>
          <w:sz w:val="28"/>
        </w:rPr>
      </w:pPr>
      <w:r w:rsidRPr="00205B02">
        <w:rPr>
          <w:rFonts w:ascii="Rotis Semi Serif Std" w:hAnsi="Rotis Semi Serif Std"/>
          <w:sz w:val="28"/>
        </w:rPr>
        <w:t xml:space="preserve"> </w:t>
      </w:r>
    </w:p>
    <w:p w14:paraId="269EAADD"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Identifying and Supporting Pupils with SEND</w:t>
      </w:r>
    </w:p>
    <w:p w14:paraId="300D96E9"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At our school, we follow a graduated approach to identifying and supporting pupils with SEND, underpinned by the principle that every teacher is a teacher of SEND. All teachers use ongoing assessment, observation and monitoring to identify and respond to the needs of all children in their care.</w:t>
      </w:r>
    </w:p>
    <w:p w14:paraId="14632C15" w14:textId="77777777" w:rsidR="00A91C35" w:rsidRPr="00F115B4" w:rsidRDefault="00A91C35" w:rsidP="00300274">
      <w:pPr>
        <w:ind w:left="-5"/>
        <w:rPr>
          <w:rFonts w:ascii="Calibri Light" w:hAnsi="Calibri Light" w:cs="Calibri Light"/>
        </w:rPr>
      </w:pPr>
    </w:p>
    <w:p w14:paraId="3B9EE763"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Universal Support (Quality First Teaching)</w:t>
      </w:r>
    </w:p>
    <w:p w14:paraId="5A1F9EE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Support begins with high-quality, inclusive teaching, which forms part of the Assess and Do stages of the Assess–Plan–Do–Review cycle. Teachers continually gather information through informal classroom and playground observations, identifying potential barriers to learning and effective strategies (for example, recognising a child’s need for regular movement breaks).</w:t>
      </w:r>
      <w:r w:rsidR="00A91C35" w:rsidRPr="00F115B4">
        <w:rPr>
          <w:rFonts w:ascii="Calibri Light" w:hAnsi="Calibri Light" w:cs="Calibri Light"/>
        </w:rPr>
        <w:t xml:space="preserve"> A range of f</w:t>
      </w:r>
      <w:r w:rsidRPr="00F115B4">
        <w:rPr>
          <w:rFonts w:ascii="Calibri Light" w:hAnsi="Calibri Light" w:cs="Calibri Light"/>
        </w:rPr>
        <w:t>ormal</w:t>
      </w:r>
      <w:r w:rsidR="00A91C35" w:rsidRPr="00F115B4">
        <w:rPr>
          <w:rFonts w:ascii="Calibri Light" w:hAnsi="Calibri Light" w:cs="Calibri Light"/>
        </w:rPr>
        <w:t xml:space="preserve"> and informal formative</w:t>
      </w:r>
      <w:r w:rsidRPr="00F115B4">
        <w:rPr>
          <w:rFonts w:ascii="Calibri Light" w:hAnsi="Calibri Light" w:cs="Calibri Light"/>
        </w:rPr>
        <w:t xml:space="preserve"> assessment opportunities take</w:t>
      </w:r>
      <w:r w:rsidR="00A91C35" w:rsidRPr="00F115B4">
        <w:rPr>
          <w:rFonts w:ascii="Calibri Light" w:hAnsi="Calibri Light" w:cs="Calibri Light"/>
        </w:rPr>
        <w:t xml:space="preserve"> place throughout the year and these e</w:t>
      </w:r>
      <w:r w:rsidRPr="00F115B4">
        <w:rPr>
          <w:rFonts w:ascii="Calibri Light" w:hAnsi="Calibri Light" w:cs="Calibri Light"/>
        </w:rPr>
        <w:t>nable teachers to identify pupils who may benefit from additional adaptations</w:t>
      </w:r>
      <w:r w:rsidR="00A91C35" w:rsidRPr="00F115B4">
        <w:rPr>
          <w:rFonts w:ascii="Calibri Light" w:hAnsi="Calibri Light" w:cs="Calibri Light"/>
        </w:rPr>
        <w:t xml:space="preserve"> through universal support. This may include:</w:t>
      </w:r>
    </w:p>
    <w:p w14:paraId="0A20BB66" w14:textId="77777777" w:rsidR="00300274" w:rsidRPr="00F115B4" w:rsidRDefault="00300274" w:rsidP="00A91C35">
      <w:pPr>
        <w:rPr>
          <w:rFonts w:ascii="Calibri Light" w:hAnsi="Calibri Light" w:cs="Calibri Light"/>
        </w:rPr>
      </w:pPr>
    </w:p>
    <w:p w14:paraId="24C1EE9B" w14:textId="77777777" w:rsidR="00300274" w:rsidRPr="00F115B4" w:rsidRDefault="00300274" w:rsidP="00A91C35">
      <w:pPr>
        <w:numPr>
          <w:ilvl w:val="0"/>
          <w:numId w:val="25"/>
        </w:numPr>
        <w:rPr>
          <w:rFonts w:ascii="Calibri Light" w:hAnsi="Calibri Light" w:cs="Calibri Light"/>
        </w:rPr>
      </w:pPr>
      <w:r w:rsidRPr="00F115B4">
        <w:rPr>
          <w:rFonts w:ascii="Calibri Light" w:hAnsi="Calibri Light" w:cs="Calibri Light"/>
        </w:rPr>
        <w:t>Adjustments to the learning environment (e.g. quieter workspaces, reduced distractions)</w:t>
      </w:r>
    </w:p>
    <w:p w14:paraId="3EEB6CC7" w14:textId="77777777" w:rsidR="00300274" w:rsidRPr="00F115B4" w:rsidRDefault="00300274" w:rsidP="00A91C35">
      <w:pPr>
        <w:numPr>
          <w:ilvl w:val="0"/>
          <w:numId w:val="25"/>
        </w:numPr>
        <w:rPr>
          <w:rFonts w:ascii="Calibri Light" w:hAnsi="Calibri Light" w:cs="Calibri Light"/>
        </w:rPr>
      </w:pPr>
      <w:r w:rsidRPr="00F115B4">
        <w:rPr>
          <w:rFonts w:ascii="Calibri Light" w:hAnsi="Calibri Light" w:cs="Calibri Light"/>
        </w:rPr>
        <w:t>Adaptations to teaching approaches and resources (e.g. visual prompts, word banks, scaffolding)</w:t>
      </w:r>
    </w:p>
    <w:p w14:paraId="68B8D82C" w14:textId="77777777" w:rsidR="00300274" w:rsidRPr="00F115B4" w:rsidRDefault="00300274" w:rsidP="00A91C35">
      <w:pPr>
        <w:numPr>
          <w:ilvl w:val="0"/>
          <w:numId w:val="25"/>
        </w:numPr>
        <w:rPr>
          <w:rFonts w:ascii="Calibri Light" w:hAnsi="Calibri Light" w:cs="Calibri Light"/>
        </w:rPr>
      </w:pPr>
      <w:r w:rsidRPr="00F115B4">
        <w:rPr>
          <w:rFonts w:ascii="Calibri Light" w:hAnsi="Calibri Light" w:cs="Calibri Light"/>
        </w:rPr>
        <w:t>Changes to task structure or pace, including</w:t>
      </w:r>
      <w:r w:rsidR="00A91C35" w:rsidRPr="00F115B4">
        <w:rPr>
          <w:rFonts w:ascii="Calibri Light" w:hAnsi="Calibri Light" w:cs="Calibri Light"/>
        </w:rPr>
        <w:t xml:space="preserve"> chunking,</w:t>
      </w:r>
      <w:r w:rsidRPr="00F115B4">
        <w:rPr>
          <w:rFonts w:ascii="Calibri Light" w:hAnsi="Calibri Light" w:cs="Calibri Light"/>
        </w:rPr>
        <w:t xml:space="preserve"> pre-teaching and overlearning</w:t>
      </w:r>
    </w:p>
    <w:p w14:paraId="1649ED93" w14:textId="77777777" w:rsidR="00300274" w:rsidRPr="00F115B4" w:rsidRDefault="00300274" w:rsidP="00A91C35">
      <w:pPr>
        <w:numPr>
          <w:ilvl w:val="0"/>
          <w:numId w:val="25"/>
        </w:numPr>
        <w:rPr>
          <w:rFonts w:ascii="Calibri Light" w:hAnsi="Calibri Light" w:cs="Calibri Light"/>
        </w:rPr>
      </w:pPr>
      <w:r w:rsidRPr="00F115B4">
        <w:rPr>
          <w:rFonts w:ascii="Calibri Light" w:hAnsi="Calibri Light" w:cs="Calibri Light"/>
        </w:rPr>
        <w:t xml:space="preserve">Use of supportive </w:t>
      </w:r>
      <w:r w:rsidR="00A91C35" w:rsidRPr="00F115B4">
        <w:rPr>
          <w:rFonts w:ascii="Calibri Light" w:hAnsi="Calibri Light" w:cs="Calibri Light"/>
        </w:rPr>
        <w:t>assistive technology s</w:t>
      </w:r>
      <w:r w:rsidRPr="00F115B4">
        <w:rPr>
          <w:rFonts w:ascii="Calibri Light" w:hAnsi="Calibri Light" w:cs="Calibri Light"/>
        </w:rPr>
        <w:t>uch as laptops or task boards</w:t>
      </w:r>
    </w:p>
    <w:p w14:paraId="2D2BCEDC" w14:textId="77777777" w:rsidR="00300274" w:rsidRPr="00F115B4" w:rsidRDefault="00300274" w:rsidP="00A91C35">
      <w:pPr>
        <w:numPr>
          <w:ilvl w:val="0"/>
          <w:numId w:val="25"/>
        </w:numPr>
        <w:rPr>
          <w:rFonts w:ascii="Calibri Light" w:hAnsi="Calibri Light" w:cs="Calibri Light"/>
        </w:rPr>
      </w:pPr>
      <w:r w:rsidRPr="00F115B4">
        <w:rPr>
          <w:rFonts w:ascii="Calibri Light" w:hAnsi="Calibri Light" w:cs="Calibri Light"/>
        </w:rPr>
        <w:t>Flexible grouping within lessons</w:t>
      </w:r>
    </w:p>
    <w:p w14:paraId="04AB9914" w14:textId="77777777" w:rsidR="00300274" w:rsidRPr="00F115B4" w:rsidRDefault="00300274" w:rsidP="00300274">
      <w:pPr>
        <w:ind w:left="-5"/>
        <w:rPr>
          <w:rFonts w:ascii="Calibri Light" w:hAnsi="Calibri Light" w:cs="Calibri Light"/>
        </w:rPr>
      </w:pPr>
    </w:p>
    <w:p w14:paraId="461C4ED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These approaches are part of quality first teaching and are available to all pupils.</w:t>
      </w:r>
    </w:p>
    <w:p w14:paraId="470A2969" w14:textId="77777777" w:rsidR="00300274" w:rsidRPr="00F115B4" w:rsidRDefault="00300274" w:rsidP="00300274">
      <w:pPr>
        <w:ind w:left="-5"/>
        <w:rPr>
          <w:rFonts w:ascii="Calibri Light" w:hAnsi="Calibri Light" w:cs="Calibri Light"/>
        </w:rPr>
      </w:pPr>
    </w:p>
    <w:p w14:paraId="6BE372AA"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Targeted Support (SEND Support)</w:t>
      </w:r>
    </w:p>
    <w:p w14:paraId="0FB2D594" w14:textId="77777777" w:rsidR="00A91C35" w:rsidRPr="00F115B4" w:rsidRDefault="00A91C35" w:rsidP="00300274">
      <w:pPr>
        <w:ind w:left="-5"/>
        <w:rPr>
          <w:rFonts w:ascii="Calibri Light" w:hAnsi="Calibri Light" w:cs="Calibri Light"/>
        </w:rPr>
      </w:pPr>
    </w:p>
    <w:p w14:paraId="5AB83EF1"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Where, despite high-quality teaching, barriers to learning remain, pupils may require targeted support, planned through the Assess–Plan–Do–Review process. This may include:</w:t>
      </w:r>
    </w:p>
    <w:p w14:paraId="69539BE2" w14:textId="77777777" w:rsidR="00300274" w:rsidRPr="00F115B4" w:rsidRDefault="00300274" w:rsidP="00300274">
      <w:pPr>
        <w:ind w:left="-5"/>
        <w:rPr>
          <w:rFonts w:ascii="Calibri Light" w:hAnsi="Calibri Light" w:cs="Calibri Light"/>
        </w:rPr>
      </w:pPr>
    </w:p>
    <w:p w14:paraId="4790225D" w14:textId="77777777" w:rsidR="00300274" w:rsidRPr="00F115B4" w:rsidRDefault="00300274" w:rsidP="00A91C35">
      <w:pPr>
        <w:numPr>
          <w:ilvl w:val="0"/>
          <w:numId w:val="26"/>
        </w:numPr>
        <w:rPr>
          <w:rFonts w:ascii="Calibri Light" w:hAnsi="Calibri Light" w:cs="Calibri Light"/>
        </w:rPr>
      </w:pPr>
      <w:r w:rsidRPr="00F115B4">
        <w:rPr>
          <w:rFonts w:ascii="Calibri Light" w:hAnsi="Calibri Light" w:cs="Calibri Light"/>
        </w:rPr>
        <w:t>Targeted interventions to address gaps in learning</w:t>
      </w:r>
    </w:p>
    <w:p w14:paraId="7F832DE3" w14:textId="77777777" w:rsidR="00300274" w:rsidRPr="00F115B4" w:rsidRDefault="00300274" w:rsidP="00A91C35">
      <w:pPr>
        <w:numPr>
          <w:ilvl w:val="0"/>
          <w:numId w:val="26"/>
        </w:numPr>
        <w:rPr>
          <w:rFonts w:ascii="Calibri Light" w:hAnsi="Calibri Light" w:cs="Calibri Light"/>
        </w:rPr>
      </w:pPr>
      <w:r w:rsidRPr="00F115B4">
        <w:rPr>
          <w:rFonts w:ascii="Calibri Light" w:hAnsi="Calibri Light" w:cs="Calibri Light"/>
        </w:rPr>
        <w:t>Speech and language, attention, or social communication support</w:t>
      </w:r>
    </w:p>
    <w:p w14:paraId="66845114" w14:textId="77777777" w:rsidR="00300274" w:rsidRPr="00F115B4" w:rsidRDefault="00A91C35" w:rsidP="00A91C35">
      <w:pPr>
        <w:numPr>
          <w:ilvl w:val="0"/>
          <w:numId w:val="26"/>
        </w:numPr>
        <w:rPr>
          <w:rFonts w:ascii="Calibri Light" w:hAnsi="Calibri Light" w:cs="Calibri Light"/>
        </w:rPr>
      </w:pPr>
      <w:r w:rsidRPr="00F115B4">
        <w:rPr>
          <w:rFonts w:ascii="Calibri Light" w:hAnsi="Calibri Light" w:cs="Calibri Light"/>
        </w:rPr>
        <w:t>Social and e</w:t>
      </w:r>
      <w:r w:rsidR="00300274" w:rsidRPr="00F115B4">
        <w:rPr>
          <w:rFonts w:ascii="Calibri Light" w:hAnsi="Calibri Light" w:cs="Calibri Light"/>
        </w:rPr>
        <w:t>motional support</w:t>
      </w:r>
      <w:r w:rsidRPr="00F115B4">
        <w:rPr>
          <w:rFonts w:ascii="Calibri Light" w:hAnsi="Calibri Light" w:cs="Calibri Light"/>
        </w:rPr>
        <w:t>ive groups</w:t>
      </w:r>
      <w:r w:rsidR="00300274" w:rsidRPr="00F115B4">
        <w:rPr>
          <w:rFonts w:ascii="Calibri Light" w:hAnsi="Calibri Light" w:cs="Calibri Light"/>
        </w:rPr>
        <w:t xml:space="preserve"> through small group or 1:1 </w:t>
      </w:r>
      <w:r w:rsidRPr="00F115B4">
        <w:rPr>
          <w:rFonts w:ascii="Calibri Light" w:hAnsi="Calibri Light" w:cs="Calibri Light"/>
        </w:rPr>
        <w:t xml:space="preserve">ELSA </w:t>
      </w:r>
      <w:r w:rsidR="00300274" w:rsidRPr="00F115B4">
        <w:rPr>
          <w:rFonts w:ascii="Calibri Light" w:hAnsi="Calibri Light" w:cs="Calibri Light"/>
        </w:rPr>
        <w:t>sessions</w:t>
      </w:r>
    </w:p>
    <w:p w14:paraId="7D275097" w14:textId="77777777" w:rsidR="00300274" w:rsidRPr="00F115B4" w:rsidRDefault="00300274" w:rsidP="00A91C35">
      <w:pPr>
        <w:numPr>
          <w:ilvl w:val="0"/>
          <w:numId w:val="26"/>
        </w:numPr>
        <w:rPr>
          <w:rFonts w:ascii="Calibri Light" w:hAnsi="Calibri Light" w:cs="Calibri Light"/>
        </w:rPr>
      </w:pPr>
      <w:r w:rsidRPr="00F115B4">
        <w:rPr>
          <w:rFonts w:ascii="Calibri Light" w:hAnsi="Calibri Light" w:cs="Calibri Light"/>
        </w:rPr>
        <w:t>Sensory or movement-based strategies</w:t>
      </w:r>
    </w:p>
    <w:p w14:paraId="684BB95F" w14:textId="77777777" w:rsidR="00300274" w:rsidRPr="00F115B4" w:rsidRDefault="00A91C35" w:rsidP="00A91C35">
      <w:pPr>
        <w:numPr>
          <w:ilvl w:val="0"/>
          <w:numId w:val="26"/>
        </w:numPr>
        <w:rPr>
          <w:rFonts w:ascii="Calibri Light" w:hAnsi="Calibri Light" w:cs="Calibri Light"/>
        </w:rPr>
      </w:pPr>
      <w:r w:rsidRPr="00F115B4">
        <w:rPr>
          <w:rFonts w:ascii="Calibri Light" w:hAnsi="Calibri Light" w:cs="Calibri Light"/>
        </w:rPr>
        <w:t>B</w:t>
      </w:r>
      <w:r w:rsidR="00300274" w:rsidRPr="00F115B4">
        <w:rPr>
          <w:rFonts w:ascii="Calibri Light" w:hAnsi="Calibri Light" w:cs="Calibri Light"/>
        </w:rPr>
        <w:t>espoke timetables focused on individual priorities</w:t>
      </w:r>
      <w:r w:rsidRPr="00F115B4">
        <w:rPr>
          <w:rFonts w:ascii="Calibri Light" w:hAnsi="Calibri Light" w:cs="Calibri Light"/>
        </w:rPr>
        <w:t xml:space="preserve"> and personalised curriculums</w:t>
      </w:r>
    </w:p>
    <w:p w14:paraId="3C136FC4" w14:textId="77777777" w:rsidR="00300274" w:rsidRPr="00F115B4" w:rsidRDefault="00300274" w:rsidP="00300274">
      <w:pPr>
        <w:ind w:left="-5"/>
        <w:rPr>
          <w:rFonts w:ascii="Calibri Light" w:hAnsi="Calibri Light" w:cs="Calibri Light"/>
        </w:rPr>
      </w:pPr>
    </w:p>
    <w:p w14:paraId="50B38E84"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Assess</w:t>
      </w:r>
    </w:p>
    <w:p w14:paraId="136F2F67" w14:textId="77777777" w:rsidR="00A91C35" w:rsidRPr="00F115B4" w:rsidRDefault="00A91C35" w:rsidP="00300274">
      <w:pPr>
        <w:ind w:left="-5"/>
        <w:rPr>
          <w:rFonts w:ascii="Calibri Light" w:hAnsi="Calibri Light" w:cs="Calibri Light"/>
          <w:u w:val="single"/>
        </w:rPr>
      </w:pPr>
    </w:p>
    <w:p w14:paraId="2B7A46E7"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Teachers continue to assess progress closely. Where concerns remain, more specific assessments</w:t>
      </w:r>
      <w:r w:rsidR="00A91C35" w:rsidRPr="00F115B4">
        <w:rPr>
          <w:rFonts w:ascii="Calibri Light" w:hAnsi="Calibri Light" w:cs="Calibri Light"/>
        </w:rPr>
        <w:t xml:space="preserve"> screeners </w:t>
      </w:r>
      <w:r w:rsidRPr="00F115B4">
        <w:rPr>
          <w:rFonts w:ascii="Calibri Light" w:hAnsi="Calibri Light" w:cs="Calibri Light"/>
        </w:rPr>
        <w:t>or observations may be carried out to identify precise areas of need (e.g. phonological assessments, speech and language observations, engagement monitoring, or maths-based assessments).</w:t>
      </w:r>
    </w:p>
    <w:p w14:paraId="0CFEE682"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An Initial Concerns Record may be completed following discussion with the SENCo, setting out a short-term plan of support (typically one term). Parents are informed at this stage and involved in agreeing initial strategies, including ways to support learning at home.</w:t>
      </w:r>
    </w:p>
    <w:p w14:paraId="29DDD3DB"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If concerns persist, the child may be placed on the SEND register to enable more personalised provision and closer monitoring.</w:t>
      </w:r>
    </w:p>
    <w:p w14:paraId="3E154F1A"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Plan</w:t>
      </w:r>
    </w:p>
    <w:p w14:paraId="52886A6B"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lastRenderedPageBreak/>
        <w:t>A personalised Individual Education Plan (IEP) is created through joint decision-making, involving staff, parents and the child.</w:t>
      </w:r>
    </w:p>
    <w:p w14:paraId="566759C5" w14:textId="77777777" w:rsidR="004E5900" w:rsidRPr="00F115B4" w:rsidRDefault="004E5900" w:rsidP="00300274">
      <w:pPr>
        <w:ind w:left="-5"/>
        <w:rPr>
          <w:rFonts w:ascii="Calibri Light" w:hAnsi="Calibri Light" w:cs="Calibri Light"/>
        </w:rPr>
      </w:pPr>
    </w:p>
    <w:p w14:paraId="55EBBEAB"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Central to this stage is the gathering of:</w:t>
      </w:r>
    </w:p>
    <w:p w14:paraId="4FFE99B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Pupil voice (captured through discussion, observation and child-friendly approaches)</w:t>
      </w:r>
    </w:p>
    <w:p w14:paraId="755CA58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Parent voice</w:t>
      </w:r>
    </w:p>
    <w:p w14:paraId="7E47ED68"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Staff observations and assessment information</w:t>
      </w:r>
    </w:p>
    <w:p w14:paraId="286BB13C" w14:textId="77777777" w:rsidR="00300274" w:rsidRPr="00F115B4" w:rsidRDefault="00300274" w:rsidP="00300274">
      <w:pPr>
        <w:ind w:left="-5"/>
        <w:rPr>
          <w:rFonts w:ascii="Calibri Light" w:hAnsi="Calibri Light" w:cs="Calibri Light"/>
        </w:rPr>
      </w:pPr>
    </w:p>
    <w:p w14:paraId="467B076A"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This ensures that planning reflects the child’s holistic needs, including strengths, barriers, preferences and aspirations.</w:t>
      </w:r>
    </w:p>
    <w:p w14:paraId="78D84552" w14:textId="77777777" w:rsidR="004E5900" w:rsidRPr="00F115B4" w:rsidRDefault="004E5900" w:rsidP="00300274">
      <w:pPr>
        <w:ind w:left="-5"/>
        <w:rPr>
          <w:rFonts w:ascii="Calibri Light" w:hAnsi="Calibri Light" w:cs="Calibri Light"/>
        </w:rPr>
      </w:pPr>
    </w:p>
    <w:p w14:paraId="1BE85680"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 xml:space="preserve">The </w:t>
      </w:r>
      <w:r w:rsidR="004E5900" w:rsidRPr="00F115B4">
        <w:rPr>
          <w:rFonts w:ascii="Calibri Light" w:hAnsi="Calibri Light" w:cs="Calibri Light"/>
        </w:rPr>
        <w:t>pupil profile</w:t>
      </w:r>
      <w:r w:rsidRPr="00F115B4">
        <w:rPr>
          <w:rFonts w:ascii="Calibri Light" w:hAnsi="Calibri Light" w:cs="Calibri Light"/>
        </w:rPr>
        <w:t xml:space="preserve"> will:</w:t>
      </w:r>
    </w:p>
    <w:p w14:paraId="3B4B1BC8" w14:textId="77777777" w:rsidR="00300274" w:rsidRPr="00F115B4" w:rsidRDefault="004E5900" w:rsidP="00300274">
      <w:pPr>
        <w:ind w:left="-5"/>
        <w:rPr>
          <w:rFonts w:ascii="Calibri Light" w:hAnsi="Calibri Light" w:cs="Calibri Light"/>
        </w:rPr>
      </w:pPr>
      <w:r w:rsidRPr="00F115B4">
        <w:rPr>
          <w:rFonts w:ascii="Calibri Light" w:hAnsi="Calibri Light" w:cs="Calibri Light"/>
        </w:rPr>
        <w:t xml:space="preserve">Feature pupil voice at its heart, detailing strengths, aspirations and values as well as identified barriers and universal support strategies to </w:t>
      </w:r>
      <w:r w:rsidRPr="004E5900">
        <w:rPr>
          <w:rFonts w:ascii="Calibri Light" w:hAnsi="Calibri Light" w:cs="Calibri Light"/>
        </w:rPr>
        <w:t>support access to learning and wellbeing</w:t>
      </w:r>
    </w:p>
    <w:p w14:paraId="4B7592B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Identify</w:t>
      </w:r>
      <w:r w:rsidR="004E5900" w:rsidRPr="00F115B4">
        <w:rPr>
          <w:rFonts w:ascii="Calibri Light" w:hAnsi="Calibri Light" w:cs="Calibri Light"/>
        </w:rPr>
        <w:t xml:space="preserve"> a small number of</w:t>
      </w:r>
      <w:r w:rsidRPr="00F115B4">
        <w:rPr>
          <w:rFonts w:ascii="Calibri Light" w:hAnsi="Calibri Light" w:cs="Calibri Light"/>
        </w:rPr>
        <w:t xml:space="preserve"> clear, measurable targets</w:t>
      </w:r>
    </w:p>
    <w:p w14:paraId="788B1048"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Outline specific strategies and provision both in school and, where appropriate, at home</w:t>
      </w:r>
    </w:p>
    <w:p w14:paraId="09FCA022" w14:textId="77777777" w:rsidR="00300274" w:rsidRPr="00F115B4" w:rsidRDefault="00300274" w:rsidP="00300274">
      <w:pPr>
        <w:ind w:left="-5"/>
        <w:rPr>
          <w:rFonts w:ascii="Calibri Light" w:hAnsi="Calibri Light" w:cs="Calibri Light"/>
        </w:rPr>
      </w:pPr>
    </w:p>
    <w:p w14:paraId="3B97E323"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For some pupils, provision may be further informed by a SEND support plan or EHCP, depending on the level of need.</w:t>
      </w:r>
    </w:p>
    <w:p w14:paraId="4CF184B0" w14:textId="77777777" w:rsidR="004E5900" w:rsidRPr="00F115B4" w:rsidRDefault="004E5900" w:rsidP="00300274">
      <w:pPr>
        <w:ind w:left="-5"/>
        <w:rPr>
          <w:rFonts w:ascii="Calibri Light" w:hAnsi="Calibri Light" w:cs="Calibri Light"/>
        </w:rPr>
      </w:pPr>
    </w:p>
    <w:p w14:paraId="687C3F02"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Do</w:t>
      </w:r>
    </w:p>
    <w:p w14:paraId="018A1F39" w14:textId="77777777" w:rsidR="004E5900" w:rsidRPr="00F115B4" w:rsidRDefault="004E5900" w:rsidP="00300274">
      <w:pPr>
        <w:ind w:left="-5"/>
        <w:rPr>
          <w:rFonts w:ascii="Calibri Light" w:hAnsi="Calibri Light" w:cs="Calibri Light"/>
          <w:u w:val="single"/>
        </w:rPr>
      </w:pPr>
    </w:p>
    <w:p w14:paraId="2ADC8BF9"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The class teacher, supported by the SENCo, implements the agreed provision. This may include:</w:t>
      </w:r>
    </w:p>
    <w:p w14:paraId="69F2A71F" w14:textId="77777777" w:rsidR="00300274" w:rsidRPr="00F115B4" w:rsidRDefault="00300274" w:rsidP="00300274">
      <w:pPr>
        <w:ind w:left="-5"/>
        <w:rPr>
          <w:rFonts w:ascii="Calibri Light" w:hAnsi="Calibri Light" w:cs="Calibri Light"/>
        </w:rPr>
      </w:pPr>
    </w:p>
    <w:p w14:paraId="1D024989" w14:textId="77777777" w:rsidR="00300274" w:rsidRPr="00F115B4" w:rsidRDefault="00300274" w:rsidP="004E5900">
      <w:pPr>
        <w:numPr>
          <w:ilvl w:val="0"/>
          <w:numId w:val="27"/>
        </w:numPr>
        <w:rPr>
          <w:rFonts w:ascii="Calibri Light" w:hAnsi="Calibri Light" w:cs="Calibri Light"/>
        </w:rPr>
      </w:pPr>
      <w:r w:rsidRPr="00F115B4">
        <w:rPr>
          <w:rFonts w:ascii="Calibri Light" w:hAnsi="Calibri Light" w:cs="Calibri Light"/>
        </w:rPr>
        <w:t>Small group or 1:1 interventions</w:t>
      </w:r>
    </w:p>
    <w:p w14:paraId="7BCBD2E6" w14:textId="77777777" w:rsidR="00300274" w:rsidRPr="00F115B4" w:rsidRDefault="00300274" w:rsidP="004E5900">
      <w:pPr>
        <w:numPr>
          <w:ilvl w:val="0"/>
          <w:numId w:val="27"/>
        </w:numPr>
        <w:rPr>
          <w:rFonts w:ascii="Calibri Light" w:hAnsi="Calibri Light" w:cs="Calibri Light"/>
        </w:rPr>
      </w:pPr>
      <w:r w:rsidRPr="00F115B4">
        <w:rPr>
          <w:rFonts w:ascii="Calibri Light" w:hAnsi="Calibri Light" w:cs="Calibri Light"/>
        </w:rPr>
        <w:t>Targeted classroom strategies and resources</w:t>
      </w:r>
      <w:r w:rsidR="004E5900" w:rsidRPr="00F115B4">
        <w:rPr>
          <w:rFonts w:ascii="Calibri Light" w:hAnsi="Calibri Light" w:cs="Calibri Light"/>
        </w:rPr>
        <w:t xml:space="preserve"> supporting application of knowledge into classroom learning</w:t>
      </w:r>
    </w:p>
    <w:p w14:paraId="5566C25B" w14:textId="77777777" w:rsidR="00300274" w:rsidRPr="00F115B4" w:rsidRDefault="00300274" w:rsidP="004E5900">
      <w:pPr>
        <w:numPr>
          <w:ilvl w:val="0"/>
          <w:numId w:val="27"/>
        </w:numPr>
        <w:rPr>
          <w:rFonts w:ascii="Calibri Light" w:hAnsi="Calibri Light" w:cs="Calibri Light"/>
        </w:rPr>
      </w:pPr>
      <w:r w:rsidRPr="00F115B4">
        <w:rPr>
          <w:rFonts w:ascii="Calibri Light" w:hAnsi="Calibri Light" w:cs="Calibri Light"/>
        </w:rPr>
        <w:t>Programmes such as phonics support, speech and language interventions, social communication groups, emotional regulation support, sensory circuits, gross and fine motor programmes, precision teaching and Top Triangle reading</w:t>
      </w:r>
    </w:p>
    <w:p w14:paraId="623B0030" w14:textId="77777777" w:rsidR="00300274" w:rsidRPr="00F115B4" w:rsidRDefault="00300274" w:rsidP="00300274">
      <w:pPr>
        <w:ind w:left="-5"/>
        <w:rPr>
          <w:rFonts w:ascii="Calibri Light" w:hAnsi="Calibri Light" w:cs="Calibri Light"/>
        </w:rPr>
      </w:pPr>
    </w:p>
    <w:p w14:paraId="0C831732"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Provision is delivered with the school’s best endeavours and is continuously adapted in response to pupil needs.</w:t>
      </w:r>
    </w:p>
    <w:p w14:paraId="1C1D7FE8" w14:textId="77777777" w:rsidR="004E5900" w:rsidRPr="00F115B4" w:rsidRDefault="004E5900" w:rsidP="00300274">
      <w:pPr>
        <w:ind w:left="-5"/>
        <w:rPr>
          <w:rFonts w:ascii="Calibri Light" w:hAnsi="Calibri Light" w:cs="Calibri Light"/>
        </w:rPr>
      </w:pPr>
    </w:p>
    <w:p w14:paraId="32C0973D"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Review</w:t>
      </w:r>
    </w:p>
    <w:p w14:paraId="2176BC3B" w14:textId="77777777" w:rsidR="004E5900" w:rsidRPr="00F115B4" w:rsidRDefault="004E5900" w:rsidP="00300274">
      <w:pPr>
        <w:ind w:left="-5"/>
        <w:rPr>
          <w:rFonts w:ascii="Calibri Light" w:hAnsi="Calibri Light" w:cs="Calibri Light"/>
        </w:rPr>
      </w:pPr>
    </w:p>
    <w:p w14:paraId="631FD855" w14:textId="77777777" w:rsidR="004E5900" w:rsidRDefault="00300274" w:rsidP="004E5900">
      <w:pPr>
        <w:ind w:left="-5"/>
        <w:rPr>
          <w:rFonts w:ascii="Calibri Light" w:hAnsi="Calibri Light" w:cs="Calibri Light"/>
        </w:rPr>
      </w:pPr>
      <w:r w:rsidRPr="00F115B4">
        <w:rPr>
          <w:rFonts w:ascii="Calibri Light" w:hAnsi="Calibri Light" w:cs="Calibri Light"/>
        </w:rPr>
        <w:t>All support plans are reviewed termly as part of the Review stage, which is central to ensuring provision remains effective.</w:t>
      </w:r>
      <w:r w:rsidR="004E5900" w:rsidRPr="00F115B4">
        <w:rPr>
          <w:rFonts w:ascii="Calibri Light" w:hAnsi="Calibri Light" w:cs="Calibri Light"/>
        </w:rPr>
        <w:t xml:space="preserve">  </w:t>
      </w:r>
      <w:r w:rsidR="004E5900" w:rsidRPr="004E5900">
        <w:rPr>
          <w:rFonts w:ascii="Calibri Light" w:hAnsi="Calibri Light" w:cs="Calibri Light"/>
        </w:rPr>
        <w:t xml:space="preserve">During the review process, progress towards SMART targets is carefully assessed against clearly defined success criteria (exit criteria). Progress is recognised as often taking place in small, incremental steps, and is continually monitored throughout the term rather than only at set review points. </w:t>
      </w:r>
    </w:p>
    <w:p w14:paraId="57BB17DC" w14:textId="77777777" w:rsidR="004E5900" w:rsidRDefault="004E5900" w:rsidP="004E5900">
      <w:pPr>
        <w:ind w:left="-5"/>
        <w:rPr>
          <w:rFonts w:ascii="Calibri Light" w:hAnsi="Calibri Light" w:cs="Calibri Light"/>
        </w:rPr>
      </w:pPr>
    </w:p>
    <w:p w14:paraId="3F8F2ABD" w14:textId="77777777" w:rsidR="004E5900" w:rsidRDefault="004E5900" w:rsidP="004E5900">
      <w:pPr>
        <w:ind w:left="-5"/>
        <w:rPr>
          <w:rFonts w:ascii="Calibri Light" w:hAnsi="Calibri Light" w:cs="Calibri Light"/>
        </w:rPr>
      </w:pPr>
      <w:r w:rsidRPr="004E5900">
        <w:rPr>
          <w:rFonts w:ascii="Calibri Light" w:hAnsi="Calibri Light" w:cs="Calibri Light"/>
        </w:rPr>
        <w:t>As targets are achieved, they are updated to ensure that support remains appropriately challenging, relevant and responsive to the child’s evolving needs.</w:t>
      </w:r>
      <w:r>
        <w:rPr>
          <w:rFonts w:ascii="Calibri Light" w:hAnsi="Calibri Light" w:cs="Calibri Light"/>
        </w:rPr>
        <w:t xml:space="preserve"> </w:t>
      </w:r>
      <w:r w:rsidRPr="004E5900">
        <w:rPr>
          <w:rFonts w:ascii="Calibri Light" w:hAnsi="Calibri Light" w:cs="Calibri Light"/>
        </w:rPr>
        <w:t>Pupil and parent voice are central to this process. Reflections on what has been effective, any ongoing barriers, and the child’s own views and aspirations are actively gathered and valued. This ensures that provision remains meaningful and rooted in a holistic understanding of the child.</w:t>
      </w:r>
    </w:p>
    <w:p w14:paraId="72676A00" w14:textId="77777777" w:rsidR="004E5900" w:rsidRPr="004E5900" w:rsidRDefault="004E5900" w:rsidP="004E5900">
      <w:pPr>
        <w:ind w:left="-5"/>
        <w:rPr>
          <w:rFonts w:ascii="Calibri Light" w:hAnsi="Calibri Light" w:cs="Calibri Light"/>
        </w:rPr>
      </w:pPr>
    </w:p>
    <w:p w14:paraId="045A7DEF" w14:textId="77777777" w:rsidR="004E5900" w:rsidRDefault="004E5900" w:rsidP="004E5900">
      <w:pPr>
        <w:ind w:left="-5"/>
        <w:rPr>
          <w:rFonts w:ascii="Calibri Light" w:hAnsi="Calibri Light" w:cs="Calibri Light"/>
        </w:rPr>
      </w:pPr>
      <w:r w:rsidRPr="004E5900">
        <w:rPr>
          <w:rFonts w:ascii="Calibri Light" w:hAnsi="Calibri Light" w:cs="Calibri Light"/>
        </w:rPr>
        <w:t xml:space="preserve">Decisions about next steps, adjustments to provision and any new targets are made through joint decision-making between school staff, parents and the pupil wherever possible. This flexible </w:t>
      </w:r>
      <w:r w:rsidRPr="004E5900">
        <w:rPr>
          <w:rFonts w:ascii="Calibri Light" w:hAnsi="Calibri Light" w:cs="Calibri Light"/>
        </w:rPr>
        <w:lastRenderedPageBreak/>
        <w:t>approach allows support to be adapted in a timely way, ensuring that it continues to meet the child’s needs effectively.</w:t>
      </w:r>
    </w:p>
    <w:p w14:paraId="1E9DFDF0" w14:textId="77777777" w:rsidR="004E5900" w:rsidRPr="004E5900" w:rsidRDefault="004E5900" w:rsidP="004E5900">
      <w:pPr>
        <w:ind w:left="-5"/>
        <w:rPr>
          <w:rFonts w:ascii="Calibri Light" w:hAnsi="Calibri Light" w:cs="Calibri Light"/>
        </w:rPr>
      </w:pPr>
    </w:p>
    <w:p w14:paraId="2E2397F0" w14:textId="77777777" w:rsidR="00ED7BEB" w:rsidRDefault="004E5900" w:rsidP="00300274">
      <w:pPr>
        <w:ind w:left="-5"/>
        <w:rPr>
          <w:rFonts w:ascii="Calibri Light" w:hAnsi="Calibri Light" w:cs="Calibri Light"/>
        </w:rPr>
      </w:pPr>
      <w:r w:rsidRPr="004E5900">
        <w:rPr>
          <w:rFonts w:ascii="Calibri Light" w:hAnsi="Calibri Light" w:cs="Calibri Light"/>
        </w:rPr>
        <w:t>Updated IEPs are shared with parents following each review, maintaining transparency and supporting strong, collaborative partnerships.</w:t>
      </w:r>
      <w:r>
        <w:rPr>
          <w:rFonts w:ascii="Calibri Light" w:hAnsi="Calibri Light" w:cs="Calibri Light"/>
        </w:rPr>
        <w:t xml:space="preserve"> </w:t>
      </w:r>
    </w:p>
    <w:p w14:paraId="26888B0F" w14:textId="77777777" w:rsidR="00ED7BEB" w:rsidRPr="00F115B4" w:rsidRDefault="00ED7BEB" w:rsidP="00300274">
      <w:pPr>
        <w:ind w:left="-5"/>
        <w:rPr>
          <w:rFonts w:ascii="Calibri Light" w:hAnsi="Calibri Light" w:cs="Calibri Light"/>
          <w:u w:val="single"/>
        </w:rPr>
      </w:pPr>
    </w:p>
    <w:p w14:paraId="5F4B931E"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Specialist Support</w:t>
      </w:r>
    </w:p>
    <w:p w14:paraId="7157C97A" w14:textId="77777777" w:rsidR="00ED7BEB" w:rsidRDefault="00ED7BEB" w:rsidP="00ED7BEB">
      <w:pPr>
        <w:ind w:left="-5"/>
        <w:rPr>
          <w:rFonts w:ascii="Calibri Light" w:hAnsi="Calibri Light" w:cs="Calibri Light"/>
        </w:rPr>
      </w:pPr>
    </w:p>
    <w:p w14:paraId="4FD93685" w14:textId="77777777" w:rsidR="00ED7BEB" w:rsidRDefault="00ED7BEB" w:rsidP="00ED7BEB">
      <w:pPr>
        <w:ind w:left="-5"/>
        <w:rPr>
          <w:rFonts w:ascii="Calibri Light" w:hAnsi="Calibri Light" w:cs="Calibri Light"/>
        </w:rPr>
      </w:pPr>
      <w:r w:rsidRPr="00ED7BEB">
        <w:rPr>
          <w:rFonts w:ascii="Calibri Light" w:hAnsi="Calibri Light" w:cs="Calibri Light"/>
        </w:rPr>
        <w:t>If progress remains limited following review cycles, the school will, in partnership with parents, seek advice from specialist support agencies. This may include services such as Speech and Language Therapy, Occupational Therapy, Specialist Teaching Services, Autism Outreach or Educational Psychology.</w:t>
      </w:r>
    </w:p>
    <w:p w14:paraId="5B0D670E" w14:textId="77777777" w:rsidR="00ED7BEB" w:rsidRPr="00ED7BEB" w:rsidRDefault="00ED7BEB" w:rsidP="00ED7BEB">
      <w:pPr>
        <w:ind w:left="-5"/>
        <w:rPr>
          <w:rFonts w:ascii="Calibri Light" w:hAnsi="Calibri Light" w:cs="Calibri Light"/>
        </w:rPr>
      </w:pPr>
    </w:p>
    <w:p w14:paraId="2C375CA7" w14:textId="77777777" w:rsidR="00300274" w:rsidRPr="00F115B4" w:rsidRDefault="00ED7BEB" w:rsidP="00ED7BEB">
      <w:pPr>
        <w:ind w:left="-5"/>
        <w:rPr>
          <w:rFonts w:ascii="Calibri Light" w:hAnsi="Calibri Light" w:cs="Calibri Light"/>
        </w:rPr>
      </w:pPr>
      <w:r w:rsidRPr="00ED7BEB">
        <w:rPr>
          <w:rFonts w:ascii="Calibri Light" w:hAnsi="Calibri Light" w:cs="Calibri Light"/>
        </w:rPr>
        <w:t>In some cases, pupils may require support that is additional to, or beyond, targeted provision. This may involve more sustained input from external professionals, whose assessments and recommendations help to further inform and personalise the child’s provision. In some circumstances, it may be agreed that an application for an Education, Health and Care Plan (EHCP) is required. An EHCP is a legal document that outlines a child or young person’s needs and the provision necessary to meet them, and it can remain in place from birth up to the age of 25, where appropriate.</w:t>
      </w:r>
    </w:p>
    <w:p w14:paraId="62EA40F7" w14:textId="77777777" w:rsidR="00ED7BEB" w:rsidRPr="00F115B4" w:rsidRDefault="00ED7BEB" w:rsidP="00300274">
      <w:pPr>
        <w:ind w:left="-5"/>
        <w:rPr>
          <w:rFonts w:ascii="Calibri Light" w:hAnsi="Calibri Light" w:cs="Calibri Light"/>
        </w:rPr>
      </w:pPr>
    </w:p>
    <w:p w14:paraId="4FCB3CD0"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Applications for high needs funding or an Education, Health and Care Plan (EHCP)</w:t>
      </w:r>
    </w:p>
    <w:p w14:paraId="42E8E5C8" w14:textId="77777777" w:rsidR="00300274" w:rsidRPr="00F115B4" w:rsidRDefault="00300274" w:rsidP="00300274">
      <w:pPr>
        <w:ind w:left="-5"/>
        <w:rPr>
          <w:rFonts w:ascii="Calibri Light" w:hAnsi="Calibri Light" w:cs="Calibri Light"/>
          <w:u w:val="single"/>
        </w:rPr>
      </w:pPr>
    </w:p>
    <w:p w14:paraId="7BC40AE9"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Where an EHCP is in place, a statutory annual review (or six-monthly for children under 5) is held, involving parents, school staff and external agencies. Pupil voice remains central to these reviews.</w:t>
      </w:r>
    </w:p>
    <w:p w14:paraId="2AE38402"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In exceptional cases, it may be determined that a child’s needs cannot be fully met within a mainstream setting. Such decisions are made carefully, in partnership with parents and the Local Authority, and always with the child’s best interests at the forefront.</w:t>
      </w:r>
    </w:p>
    <w:p w14:paraId="754C01D6" w14:textId="77777777" w:rsidR="00300274" w:rsidRPr="00F115B4" w:rsidRDefault="00300274" w:rsidP="00300274">
      <w:pPr>
        <w:ind w:left="-5"/>
        <w:rPr>
          <w:rFonts w:ascii="Calibri Light" w:hAnsi="Calibri Light" w:cs="Calibri Light"/>
        </w:rPr>
      </w:pPr>
    </w:p>
    <w:p w14:paraId="7FEF6906"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Ongoing Evaluation and Development</w:t>
      </w:r>
    </w:p>
    <w:p w14:paraId="1E9CF5CE" w14:textId="77777777" w:rsidR="00ED7BEB" w:rsidRPr="00F115B4" w:rsidRDefault="00ED7BEB" w:rsidP="00300274">
      <w:pPr>
        <w:ind w:left="-5"/>
        <w:rPr>
          <w:rFonts w:ascii="Calibri Light" w:hAnsi="Calibri Light" w:cs="Calibri Light"/>
          <w:u w:val="single"/>
        </w:rPr>
      </w:pPr>
    </w:p>
    <w:p w14:paraId="068EA599"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This graduated approach is continually reviewed and refined to ensure it remains responsive to the needs of pupils. For further detail on how this process operates in practice, please refer to the school’s SEND Information Report.</w:t>
      </w:r>
    </w:p>
    <w:p w14:paraId="2973962E"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Long-term developments to improve access for all pupils are set out in the school’s Accessibility Plan, which reflects our ongoing commitment to inclusive practice.</w:t>
      </w:r>
    </w:p>
    <w:p w14:paraId="52553402" w14:textId="77777777" w:rsidR="00300274" w:rsidRPr="00F115B4" w:rsidRDefault="00300274" w:rsidP="00300274">
      <w:pPr>
        <w:ind w:left="-5"/>
        <w:rPr>
          <w:rFonts w:ascii="Calibri Light" w:hAnsi="Calibri Light" w:cs="Calibri Light"/>
        </w:rPr>
      </w:pPr>
    </w:p>
    <w:p w14:paraId="29B90DA4" w14:textId="77777777" w:rsidR="00300274" w:rsidRPr="00F115B4" w:rsidRDefault="00300274" w:rsidP="00300274">
      <w:pPr>
        <w:ind w:left="-5"/>
        <w:rPr>
          <w:rFonts w:ascii="Calibri Light" w:hAnsi="Calibri Light" w:cs="Calibri Light"/>
          <w:u w:val="single"/>
        </w:rPr>
      </w:pPr>
      <w:r w:rsidRPr="00F115B4">
        <w:rPr>
          <w:rFonts w:ascii="Calibri Light" w:hAnsi="Calibri Light" w:cs="Calibri Light"/>
          <w:u w:val="single"/>
        </w:rPr>
        <w:t>Removal from the SEND Register</w:t>
      </w:r>
    </w:p>
    <w:p w14:paraId="3B4D090C" w14:textId="77777777" w:rsidR="00300274" w:rsidRPr="00F115B4" w:rsidRDefault="00300274" w:rsidP="00300274">
      <w:pPr>
        <w:ind w:left="-5"/>
        <w:rPr>
          <w:rFonts w:ascii="Calibri Light" w:hAnsi="Calibri Light" w:cs="Calibri Light"/>
        </w:rPr>
      </w:pPr>
      <w:r w:rsidRPr="00F115B4">
        <w:rPr>
          <w:rFonts w:ascii="Calibri Light" w:hAnsi="Calibri Light" w:cs="Calibri Light"/>
        </w:rPr>
        <w:t>If a pupil consistently meets their targets, has narrowed the attainment gap and can access learning successfully without additional provision, they may be removed from the SEND register.</w:t>
      </w:r>
    </w:p>
    <w:p w14:paraId="1560DB3E" w14:textId="77777777" w:rsidR="009A219A" w:rsidRPr="00F115B4" w:rsidRDefault="00300274" w:rsidP="00300274">
      <w:pPr>
        <w:ind w:left="-5"/>
        <w:rPr>
          <w:rFonts w:ascii="Calibri Light" w:hAnsi="Calibri Light" w:cs="Calibri Light"/>
        </w:rPr>
      </w:pPr>
      <w:r w:rsidRPr="00F115B4">
        <w:rPr>
          <w:rFonts w:ascii="Calibri Light" w:hAnsi="Calibri Light" w:cs="Calibri Light"/>
        </w:rPr>
        <w:t>This decision is made in consultation with parents and informed by the Assess–Plan–Do–Review process. The child’s progress will continue to be carefully monitored as part of universal provision.</w:t>
      </w:r>
    </w:p>
    <w:p w14:paraId="3FC790BF" w14:textId="77777777" w:rsidR="00A06906" w:rsidRPr="00205B02" w:rsidRDefault="00E84691" w:rsidP="00A06906">
      <w:pPr>
        <w:spacing w:after="20" w:line="256" w:lineRule="auto"/>
        <w:rPr>
          <w:rFonts w:ascii="Rotis Semi Serif Std" w:hAnsi="Rotis Semi Serif Std"/>
          <w:sz w:val="28"/>
        </w:rPr>
      </w:pPr>
      <w:r w:rsidRPr="00205B02">
        <w:rPr>
          <w:rFonts w:ascii="Rotis Semi Serif Std" w:hAnsi="Rotis Semi Serif Std"/>
          <w:noProof/>
          <w:sz w:val="28"/>
        </w:rPr>
        <mc:AlternateContent>
          <mc:Choice Requires="wps">
            <w:drawing>
              <wp:anchor distT="0" distB="0" distL="114300" distR="114300" simplePos="0" relativeHeight="251661312" behindDoc="1" locked="0" layoutInCell="1" allowOverlap="1" wp14:anchorId="1DE0D43B" wp14:editId="553AAB28">
                <wp:simplePos x="0" y="0"/>
                <wp:positionH relativeFrom="column">
                  <wp:posOffset>-47625</wp:posOffset>
                </wp:positionH>
                <wp:positionV relativeFrom="paragraph">
                  <wp:posOffset>145415</wp:posOffset>
                </wp:positionV>
                <wp:extent cx="6597650" cy="408940"/>
                <wp:effectExtent l="12700" t="12700" r="28575" b="32385"/>
                <wp:wrapNone/>
                <wp:docPr id="780150025" name="AutoShap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597650" cy="40894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B53A6A" id="AutoShape 46" o:spid="_x0000_s1026" style="position:absolute;margin-left:-3.75pt;margin-top:11.45pt;width:519.5pt;height:3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" fillcolor="#5b9bd5" strokecolor="#f2f2f2" strokeweight="3pt">
                <v:shadow on="t" color="#1f4d78" opacity=".5" offset="1pt"/>
                <v:path arrowok="t"/>
              </v:roundrect>
            </w:pict>
          </mc:Fallback>
        </mc:AlternateContent>
      </w:r>
    </w:p>
    <w:p w14:paraId="6608C434" w14:textId="77777777" w:rsidR="00A06906" w:rsidRPr="00F115B4" w:rsidRDefault="00A06906" w:rsidP="00A06906">
      <w:pPr>
        <w:pStyle w:val="Heading2"/>
        <w:ind w:left="-5"/>
        <w:rPr>
          <w:rFonts w:ascii="Calibri Light" w:hAnsi="Calibri Light" w:cs="Calibri Light"/>
          <w:sz w:val="40"/>
        </w:rPr>
      </w:pPr>
      <w:r w:rsidRPr="00F115B4">
        <w:rPr>
          <w:rFonts w:ascii="Calibri Light" w:hAnsi="Calibri Light" w:cs="Calibri Light"/>
          <w:sz w:val="28"/>
        </w:rPr>
        <w:t xml:space="preserve">Roles and responsibilities with the school </w:t>
      </w:r>
    </w:p>
    <w:p w14:paraId="795BF067" w14:textId="77777777" w:rsidR="00A06906" w:rsidRPr="00205B02" w:rsidRDefault="00A06906" w:rsidP="00A06906">
      <w:pPr>
        <w:spacing w:line="256" w:lineRule="auto"/>
        <w:rPr>
          <w:rFonts w:ascii="Rotis Semi Serif Std" w:hAnsi="Rotis Semi Serif Std"/>
          <w:sz w:val="28"/>
        </w:rPr>
      </w:pPr>
      <w:r w:rsidRPr="00205B02">
        <w:rPr>
          <w:rFonts w:ascii="Rotis Semi Serif Std" w:hAnsi="Rotis Semi Serif Std"/>
          <w:sz w:val="22"/>
        </w:rPr>
        <w:t xml:space="preserve"> </w:t>
      </w:r>
    </w:p>
    <w:p w14:paraId="5722A6BD"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t>The SENCo, Emma Maxwell, is a member of the Senior Leadership Team (SLT) and works in close partnership with the Headteacher, Mrs Karen Lambert, and Assistant Headteacher, Emma Hill, to lead and develop SEND provision across the school.</w:t>
      </w:r>
    </w:p>
    <w:p w14:paraId="67637C25" w14:textId="77777777" w:rsidR="00ED7BEB" w:rsidRPr="00ED7BEB" w:rsidRDefault="00ED7BEB" w:rsidP="00ED7BEB"/>
    <w:p w14:paraId="6E9E8F53"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lastRenderedPageBreak/>
        <w:t>In line with the principles of workforce reform, the SENCo has a strategic leadership role, focusing on the development, monitoring and evaluation of SEND provision. The operational management of SEND is supported by the Headteacher, ensuring a collaborative and whole-school approach.</w:t>
      </w:r>
    </w:p>
    <w:p w14:paraId="53ED54F8"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t xml:space="preserve">All staff share responsibility for pupils with SEND. </w:t>
      </w:r>
    </w:p>
    <w:p w14:paraId="52E184A3" w14:textId="77777777" w:rsidR="00ED7BEB" w:rsidRPr="00F115B4" w:rsidRDefault="00ED7BEB" w:rsidP="00ED7BEB">
      <w:pPr>
        <w:pStyle w:val="Heading2"/>
        <w:ind w:left="-5"/>
        <w:rPr>
          <w:rFonts w:ascii="Calibri Light" w:hAnsi="Calibri Light" w:cs="Calibri Light"/>
          <w:b w:val="0"/>
          <w:sz w:val="24"/>
        </w:rPr>
      </w:pPr>
    </w:p>
    <w:p w14:paraId="30AA3330"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t>Teachers are responsible for the learning, progress and inclusion of all pupils in their class, demonstrating a positive, inclusive and responsive approach to meeting individual needs through high-quality teaching and the graduated approach.</w:t>
      </w:r>
    </w:p>
    <w:p w14:paraId="0C7A8757" w14:textId="77777777" w:rsidR="00ED7BEB" w:rsidRPr="00ED7BEB" w:rsidRDefault="00ED7BEB" w:rsidP="00ED7BEB"/>
    <w:p w14:paraId="53A6D258"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t>Teaching Assistants (TAs) play a vital role in supporting pupils with SEND. Their deployment is carefully planned to be both pupil-centred and classroom-focused, ensuring that support promotes independence, engagement and progress. TAs work in close partnership with class teachers to deliver targeted interventions, scaffold learning, and implement strategies outlined in support plans, while maintaining a focus on enabling pupils to develop their own skills and confidence.</w:t>
      </w:r>
    </w:p>
    <w:p w14:paraId="41E06D95" w14:textId="77777777" w:rsidR="00F73065" w:rsidRPr="00F115B4" w:rsidRDefault="00F73065" w:rsidP="00ED7BEB">
      <w:pPr>
        <w:pStyle w:val="Heading2"/>
        <w:ind w:left="-5"/>
        <w:rPr>
          <w:rFonts w:ascii="Calibri Light" w:hAnsi="Calibri Light" w:cs="Calibri Light"/>
          <w:b w:val="0"/>
          <w:sz w:val="24"/>
        </w:rPr>
      </w:pPr>
    </w:p>
    <w:p w14:paraId="59D8D162" w14:textId="77777777" w:rsidR="00ED7BEB" w:rsidRPr="00F115B4" w:rsidRDefault="00ED7BEB" w:rsidP="00ED7BEB">
      <w:pPr>
        <w:pStyle w:val="Heading2"/>
        <w:ind w:left="-5"/>
        <w:rPr>
          <w:rFonts w:ascii="Calibri Light" w:hAnsi="Calibri Light" w:cs="Calibri Light"/>
          <w:b w:val="0"/>
          <w:sz w:val="24"/>
        </w:rPr>
      </w:pPr>
      <w:r w:rsidRPr="00F115B4">
        <w:rPr>
          <w:rFonts w:ascii="Calibri Light" w:hAnsi="Calibri Light" w:cs="Calibri Light"/>
          <w:b w:val="0"/>
          <w:sz w:val="24"/>
        </w:rPr>
        <w:t>The Governing Body has delegated responsibility for the day-to-day implementation of the SEND policy to the SENCo and Headteacher. The governing body, including the designated SEND Governor, maintains oversight of provision to ensure it is effective, inclusive and continuously improving.</w:t>
      </w:r>
    </w:p>
    <w:p w14:paraId="6DE577C9" w14:textId="77777777" w:rsidR="00ED7BEB" w:rsidRPr="00ED7BEB" w:rsidRDefault="00ED7BEB" w:rsidP="00ED7BEB"/>
    <w:p w14:paraId="17315C66" w14:textId="77777777" w:rsidR="00A06906" w:rsidRPr="00F115B4" w:rsidRDefault="00A06906" w:rsidP="00ED7BEB">
      <w:pPr>
        <w:pStyle w:val="Heading2"/>
        <w:ind w:left="-5"/>
        <w:rPr>
          <w:rFonts w:ascii="Calibri Light" w:hAnsi="Calibri Light" w:cs="Calibri Light"/>
          <w:sz w:val="24"/>
        </w:rPr>
      </w:pPr>
      <w:r w:rsidRPr="00F115B4">
        <w:rPr>
          <w:rFonts w:ascii="Calibri Light" w:hAnsi="Calibri Light" w:cs="Calibri Light"/>
          <w:sz w:val="24"/>
        </w:rPr>
        <w:t xml:space="preserve">The SENCO  </w:t>
      </w:r>
    </w:p>
    <w:p w14:paraId="5BB26AA1"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6B17774"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The SENCO is </w:t>
      </w:r>
      <w:r w:rsidR="00E651DA" w:rsidRPr="00F115B4">
        <w:rPr>
          <w:rFonts w:ascii="Calibri Light" w:hAnsi="Calibri Light" w:cs="Calibri Light"/>
        </w:rPr>
        <w:t>Mrs Emma Maxwell</w:t>
      </w:r>
      <w:r w:rsidR="009C3597" w:rsidRPr="00F115B4">
        <w:rPr>
          <w:rFonts w:ascii="Calibri Light" w:hAnsi="Calibri Light" w:cs="Calibri Light"/>
        </w:rPr>
        <w:t>.</w:t>
      </w:r>
    </w:p>
    <w:p w14:paraId="41409C98"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6C44BEF"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In line with the recommendations in the 201</w:t>
      </w:r>
      <w:r w:rsidR="006F60E5" w:rsidRPr="00F115B4">
        <w:rPr>
          <w:rFonts w:ascii="Calibri Light" w:hAnsi="Calibri Light" w:cs="Calibri Light"/>
        </w:rPr>
        <w:t>5</w:t>
      </w:r>
      <w:r w:rsidRPr="00F115B4">
        <w:rPr>
          <w:rFonts w:ascii="Calibri Light" w:hAnsi="Calibri Light" w:cs="Calibri Light"/>
        </w:rPr>
        <w:t xml:space="preserve"> SEND &amp; Disability Code of Practice, the SENCO </w:t>
      </w:r>
      <w:r w:rsidRPr="00F115B4">
        <w:rPr>
          <w:rFonts w:ascii="Calibri Light" w:hAnsi="Calibri Light" w:cs="Calibri Light"/>
          <w:i/>
        </w:rPr>
        <w:t>(with the SEND team)</w:t>
      </w:r>
      <w:r w:rsidRPr="00F115B4">
        <w:rPr>
          <w:rFonts w:ascii="Calibri Light" w:hAnsi="Calibri Light" w:cs="Calibri Light"/>
        </w:rPr>
        <w:t xml:space="preserve"> is responsible for:  </w:t>
      </w:r>
    </w:p>
    <w:p w14:paraId="13A1EC10"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5E9EC4B"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Working with the headteacher and SEND governor to determine the strategic development of SEND policy and provision in the school </w:t>
      </w:r>
    </w:p>
    <w:p w14:paraId="3A1AC1DA"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overseeing the day-day operation of this policy and co-ordinating provision for children with special educational needs including those with SEND support plans and EHCPs </w:t>
      </w:r>
    </w:p>
    <w:p w14:paraId="2F8BA269" w14:textId="77777777" w:rsidR="004373D3"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liaising with and advising teachers to ensure that pupils with SEND receive appropriate support and high</w:t>
      </w:r>
      <w:r w:rsidR="001F7679" w:rsidRPr="00F115B4">
        <w:rPr>
          <w:rFonts w:ascii="Calibri Light" w:hAnsi="Calibri Light" w:cs="Calibri Light"/>
        </w:rPr>
        <w:t>-</w:t>
      </w:r>
      <w:r w:rsidRPr="00F115B4">
        <w:rPr>
          <w:rFonts w:ascii="Calibri Light" w:hAnsi="Calibri Light" w:cs="Calibri Light"/>
        </w:rPr>
        <w:t xml:space="preserve">quality teaching </w:t>
      </w:r>
    </w:p>
    <w:p w14:paraId="1AE2644C"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managing learning support assistants  </w:t>
      </w:r>
    </w:p>
    <w:p w14:paraId="7A2E7C64"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overseeing the records on all children with SEND </w:t>
      </w:r>
    </w:p>
    <w:p w14:paraId="6466FECA"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advise on the graduated approach to provide SEND support </w:t>
      </w:r>
    </w:p>
    <w:p w14:paraId="5E496BF7"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liaising with parents of children with SEND</w:t>
      </w:r>
      <w:r w:rsidRPr="00F115B4">
        <w:rPr>
          <w:rFonts w:ascii="Calibri Light" w:hAnsi="Calibri Light" w:cs="Calibri Light"/>
          <w:i/>
        </w:rPr>
        <w:t xml:space="preserve"> (in conjunction with appropriate staff)</w:t>
      </w:r>
      <w:r w:rsidRPr="00F115B4">
        <w:rPr>
          <w:rFonts w:ascii="Calibri Light" w:hAnsi="Calibri Light" w:cs="Calibri Light"/>
        </w:rPr>
        <w:t xml:space="preserve"> </w:t>
      </w:r>
    </w:p>
    <w:p w14:paraId="41BFC1BD"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contributing to the in-service training of staff </w:t>
      </w:r>
    </w:p>
    <w:p w14:paraId="747855C9"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liaising with external agencies including the LA’s support and educational psychology services, health and social services, and voluntary bodies  </w:t>
      </w:r>
    </w:p>
    <w:p w14:paraId="477FEFF6"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allocating delegated budget to the benefit of pupils with additional needs (including staffing provision) </w:t>
      </w:r>
    </w:p>
    <w:p w14:paraId="12259872" w14:textId="77777777" w:rsidR="00A06906" w:rsidRPr="00F115B4" w:rsidRDefault="00A06906" w:rsidP="00CA10E1">
      <w:pPr>
        <w:numPr>
          <w:ilvl w:val="0"/>
          <w:numId w:val="9"/>
        </w:numPr>
        <w:spacing w:after="5" w:line="249" w:lineRule="auto"/>
        <w:ind w:hanging="360"/>
        <w:rPr>
          <w:rFonts w:ascii="Calibri Light" w:hAnsi="Calibri Light" w:cs="Calibri Light"/>
        </w:rPr>
      </w:pPr>
      <w:r w:rsidRPr="00F115B4">
        <w:rPr>
          <w:rFonts w:ascii="Calibri Light" w:hAnsi="Calibri Light" w:cs="Calibri Light"/>
        </w:rPr>
        <w:t xml:space="preserve">liaise with potential next providers of education to ensure pupils and their parents are informed about options and a smooth transition is planned </w:t>
      </w:r>
    </w:p>
    <w:p w14:paraId="47560C5B" w14:textId="77777777" w:rsidR="00A06906" w:rsidRPr="00F115B4" w:rsidRDefault="00A06906" w:rsidP="00CA10E1">
      <w:pPr>
        <w:numPr>
          <w:ilvl w:val="0"/>
          <w:numId w:val="9"/>
        </w:numPr>
        <w:spacing w:line="256" w:lineRule="auto"/>
        <w:ind w:hanging="360"/>
        <w:rPr>
          <w:rFonts w:ascii="Calibri Light" w:hAnsi="Calibri Light" w:cs="Calibri Light"/>
        </w:rPr>
      </w:pPr>
      <w:r w:rsidRPr="00F115B4">
        <w:rPr>
          <w:rFonts w:ascii="Calibri Light" w:hAnsi="Calibri Light" w:cs="Calibri Light"/>
        </w:rPr>
        <w:t xml:space="preserve">The SENCO is responsible for reporting to the governor with responsibility for SEND on the day-day management of SEND policy.   </w:t>
      </w:r>
    </w:p>
    <w:p w14:paraId="4B24C8B6"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5D34DD29" w14:textId="77777777" w:rsidR="00A06906" w:rsidRPr="00F115B4" w:rsidRDefault="00A06906" w:rsidP="00A06906">
      <w:pPr>
        <w:pStyle w:val="Heading2"/>
        <w:ind w:left="-5"/>
        <w:rPr>
          <w:rFonts w:ascii="Calibri Light" w:hAnsi="Calibri Light" w:cs="Calibri Light"/>
          <w:sz w:val="24"/>
        </w:rPr>
      </w:pPr>
      <w:r w:rsidRPr="00F115B4">
        <w:rPr>
          <w:rFonts w:ascii="Calibri Light" w:hAnsi="Calibri Light" w:cs="Calibri Light"/>
          <w:sz w:val="24"/>
        </w:rPr>
        <w:t xml:space="preserve">The SEND Governor </w:t>
      </w:r>
    </w:p>
    <w:p w14:paraId="50154F13"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b/>
        </w:rPr>
        <w:t xml:space="preserve"> </w:t>
      </w:r>
    </w:p>
    <w:p w14:paraId="5C877C4B" w14:textId="77777777" w:rsidR="00A06906" w:rsidRPr="00F115B4" w:rsidRDefault="00A06906" w:rsidP="00A06906">
      <w:pPr>
        <w:ind w:left="-5"/>
        <w:rPr>
          <w:rFonts w:ascii="Calibri Light" w:hAnsi="Calibri Light" w:cs="Calibri Light"/>
        </w:rPr>
      </w:pPr>
      <w:bookmarkStart w:id="1" w:name="_Hlk196915750"/>
      <w:r w:rsidRPr="00F115B4">
        <w:rPr>
          <w:rFonts w:ascii="Calibri Light" w:hAnsi="Calibri Light" w:cs="Calibri Light"/>
        </w:rPr>
        <w:t>The name of the governor with responsibility for SEND is</w:t>
      </w:r>
      <w:r w:rsidR="00C71056" w:rsidRPr="00F115B4">
        <w:rPr>
          <w:rFonts w:ascii="Calibri Light" w:hAnsi="Calibri Light" w:cs="Calibri Light"/>
        </w:rPr>
        <w:t xml:space="preserve"> </w:t>
      </w:r>
      <w:r w:rsidR="00E9461D" w:rsidRPr="00F115B4">
        <w:rPr>
          <w:rFonts w:ascii="Calibri Light" w:hAnsi="Calibri Light" w:cs="Calibri Light"/>
        </w:rPr>
        <w:t xml:space="preserve">David </w:t>
      </w:r>
      <w:r w:rsidR="009C3597" w:rsidRPr="00F115B4">
        <w:rPr>
          <w:rFonts w:ascii="Calibri Light" w:hAnsi="Calibri Light" w:cs="Calibri Light"/>
        </w:rPr>
        <w:t>Cox</w:t>
      </w:r>
      <w:r w:rsidRPr="00F115B4">
        <w:rPr>
          <w:rFonts w:ascii="Calibri Light" w:hAnsi="Calibri Light" w:cs="Calibri Light"/>
        </w:rPr>
        <w:t xml:space="preserve">. </w:t>
      </w:r>
    </w:p>
    <w:p w14:paraId="54B834C4"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lastRenderedPageBreak/>
        <w:t xml:space="preserve"> </w:t>
      </w:r>
    </w:p>
    <w:p w14:paraId="39CD3625"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Roles of the SEND governor </w:t>
      </w:r>
    </w:p>
    <w:p w14:paraId="10A2F559"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56AB0AE2" w14:textId="77777777" w:rsidR="00A06906" w:rsidRPr="00F115B4" w:rsidRDefault="00A06906" w:rsidP="00CA10E1">
      <w:pPr>
        <w:numPr>
          <w:ilvl w:val="0"/>
          <w:numId w:val="10"/>
        </w:numPr>
        <w:spacing w:after="5" w:line="249" w:lineRule="auto"/>
        <w:ind w:hanging="360"/>
        <w:rPr>
          <w:rFonts w:ascii="Calibri Light" w:hAnsi="Calibri Light" w:cs="Calibri Light"/>
        </w:rPr>
      </w:pPr>
      <w:r w:rsidRPr="00F115B4">
        <w:rPr>
          <w:rFonts w:ascii="Calibri Light" w:hAnsi="Calibri Light" w:cs="Calibri Light"/>
        </w:rPr>
        <w:t xml:space="preserve">Help to raise awareness of SEND issues at governing board meetings </w:t>
      </w:r>
    </w:p>
    <w:p w14:paraId="7ACD58BD" w14:textId="77777777" w:rsidR="004373D3" w:rsidRPr="00F115B4" w:rsidRDefault="00A06906" w:rsidP="00CA10E1">
      <w:pPr>
        <w:numPr>
          <w:ilvl w:val="0"/>
          <w:numId w:val="10"/>
        </w:numPr>
        <w:spacing w:after="5" w:line="249" w:lineRule="auto"/>
        <w:ind w:hanging="360"/>
        <w:rPr>
          <w:rFonts w:ascii="Calibri Light" w:hAnsi="Calibri Light" w:cs="Calibri Light"/>
        </w:rPr>
      </w:pPr>
      <w:r w:rsidRPr="00F115B4">
        <w:rPr>
          <w:rFonts w:ascii="Calibri Light" w:hAnsi="Calibri Light" w:cs="Calibri Light"/>
        </w:rPr>
        <w:t xml:space="preserve">Monitor the quality and effectiveness of SEN and disability provision within the school and update the governing board on this </w:t>
      </w:r>
    </w:p>
    <w:p w14:paraId="32D2464B" w14:textId="77777777" w:rsidR="00A06906" w:rsidRPr="00F115B4" w:rsidRDefault="00A06906" w:rsidP="00CA10E1">
      <w:pPr>
        <w:numPr>
          <w:ilvl w:val="0"/>
          <w:numId w:val="10"/>
        </w:numPr>
        <w:spacing w:after="5" w:line="249" w:lineRule="auto"/>
        <w:ind w:hanging="360"/>
        <w:rPr>
          <w:rFonts w:ascii="Calibri Light" w:hAnsi="Calibri Light" w:cs="Calibri Light"/>
        </w:rPr>
      </w:pPr>
      <w:r w:rsidRPr="00F115B4">
        <w:rPr>
          <w:rFonts w:ascii="Calibri Light" w:hAnsi="Calibri Light" w:cs="Calibri Light"/>
        </w:rPr>
        <w:t xml:space="preserve">Work with the headteacher and SENCO to determine the strategic development of the SEND policy and provision in the school </w:t>
      </w:r>
    </w:p>
    <w:p w14:paraId="47DF79D9" w14:textId="77777777" w:rsidR="00A06906" w:rsidRPr="00F115B4" w:rsidRDefault="00A06906" w:rsidP="00CA10E1">
      <w:pPr>
        <w:numPr>
          <w:ilvl w:val="0"/>
          <w:numId w:val="10"/>
        </w:numPr>
        <w:spacing w:after="5" w:line="249" w:lineRule="auto"/>
        <w:ind w:hanging="360"/>
        <w:rPr>
          <w:rFonts w:ascii="Calibri Light" w:hAnsi="Calibri Light" w:cs="Calibri Light"/>
        </w:rPr>
      </w:pPr>
      <w:r w:rsidRPr="00F115B4">
        <w:rPr>
          <w:rFonts w:ascii="Calibri Light" w:hAnsi="Calibri Light" w:cs="Calibri Light"/>
        </w:rPr>
        <w:t xml:space="preserve">Regular meetings take place as and when it is deemed necessary. </w:t>
      </w:r>
    </w:p>
    <w:bookmarkEnd w:id="1"/>
    <w:p w14:paraId="63524210"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5BD3D8C" w14:textId="77777777" w:rsidR="00A06906" w:rsidRPr="00F115B4" w:rsidRDefault="00A06906" w:rsidP="00A06906">
      <w:pPr>
        <w:pStyle w:val="Heading2"/>
        <w:ind w:left="-5"/>
        <w:rPr>
          <w:rFonts w:ascii="Calibri Light" w:hAnsi="Calibri Light" w:cs="Calibri Light"/>
          <w:sz w:val="24"/>
        </w:rPr>
      </w:pPr>
      <w:r w:rsidRPr="00F115B4">
        <w:rPr>
          <w:rFonts w:ascii="Calibri Light" w:hAnsi="Calibri Light" w:cs="Calibri Light"/>
          <w:sz w:val="24"/>
        </w:rPr>
        <w:t xml:space="preserve">The Headteacher </w:t>
      </w:r>
    </w:p>
    <w:p w14:paraId="27EF069E"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17DD9E50"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The headteacher will: </w:t>
      </w:r>
    </w:p>
    <w:p w14:paraId="2C0F1E68"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5B0E5039" w14:textId="77777777" w:rsidR="00A06906" w:rsidRPr="00F115B4" w:rsidRDefault="00A06906" w:rsidP="00CA10E1">
      <w:pPr>
        <w:numPr>
          <w:ilvl w:val="0"/>
          <w:numId w:val="11"/>
        </w:numPr>
        <w:spacing w:after="5" w:line="249" w:lineRule="auto"/>
        <w:ind w:hanging="360"/>
        <w:rPr>
          <w:rFonts w:ascii="Calibri Light" w:hAnsi="Calibri Light" w:cs="Calibri Light"/>
        </w:rPr>
      </w:pPr>
      <w:r w:rsidRPr="00F115B4">
        <w:rPr>
          <w:rFonts w:ascii="Calibri Light" w:hAnsi="Calibri Light" w:cs="Calibri Light"/>
        </w:rPr>
        <w:t xml:space="preserve">Work with the SENCO and SEND governor to determine the strategic development of the SEND policy and provision in the school </w:t>
      </w:r>
    </w:p>
    <w:p w14:paraId="4F288FBF" w14:textId="77777777" w:rsidR="00A06906" w:rsidRPr="00F115B4" w:rsidRDefault="00A06906" w:rsidP="00CA10E1">
      <w:pPr>
        <w:numPr>
          <w:ilvl w:val="0"/>
          <w:numId w:val="11"/>
        </w:numPr>
        <w:spacing w:after="5" w:line="249" w:lineRule="auto"/>
        <w:ind w:hanging="360"/>
        <w:rPr>
          <w:rFonts w:ascii="Calibri Light" w:hAnsi="Calibri Light" w:cs="Calibri Light"/>
        </w:rPr>
      </w:pPr>
      <w:r w:rsidRPr="00F115B4">
        <w:rPr>
          <w:rFonts w:ascii="Calibri Light" w:hAnsi="Calibri Light" w:cs="Calibri Light"/>
        </w:rPr>
        <w:t>Have overall responsibility for th</w:t>
      </w:r>
      <w:r w:rsidR="00205B02" w:rsidRPr="00F115B4">
        <w:rPr>
          <w:rFonts w:ascii="Calibri Light" w:hAnsi="Calibri Light" w:cs="Calibri Light"/>
        </w:rPr>
        <w:t>e</w:t>
      </w:r>
      <w:r w:rsidRPr="00F115B4">
        <w:rPr>
          <w:rFonts w:ascii="Calibri Light" w:hAnsi="Calibri Light" w:cs="Calibri Light"/>
        </w:rPr>
        <w:t xml:space="preserve"> provision and progress of learners with SEN and/or a disability </w:t>
      </w:r>
    </w:p>
    <w:p w14:paraId="621F6196"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8EF911B" w14:textId="77777777" w:rsidR="00A06906" w:rsidRPr="00F115B4" w:rsidRDefault="00A06906" w:rsidP="00A06906">
      <w:pPr>
        <w:pStyle w:val="Heading2"/>
        <w:ind w:left="-5"/>
        <w:rPr>
          <w:rFonts w:ascii="Calibri Light" w:hAnsi="Calibri Light" w:cs="Calibri Light"/>
          <w:sz w:val="24"/>
        </w:rPr>
      </w:pPr>
      <w:r w:rsidRPr="00F115B4">
        <w:rPr>
          <w:rFonts w:ascii="Calibri Light" w:hAnsi="Calibri Light" w:cs="Calibri Light"/>
          <w:sz w:val="24"/>
        </w:rPr>
        <w:t xml:space="preserve">Class Teachers </w:t>
      </w:r>
    </w:p>
    <w:p w14:paraId="499E9BF0" w14:textId="77777777" w:rsidR="00A06906" w:rsidRPr="00F115B4" w:rsidRDefault="00A06906" w:rsidP="00A06906">
      <w:pPr>
        <w:spacing w:after="20" w:line="256" w:lineRule="auto"/>
        <w:rPr>
          <w:rFonts w:ascii="Calibri Light" w:hAnsi="Calibri Light" w:cs="Calibri Light"/>
        </w:rPr>
      </w:pPr>
      <w:r w:rsidRPr="00F115B4">
        <w:rPr>
          <w:rFonts w:ascii="Calibri Light" w:hAnsi="Calibri Light" w:cs="Calibri Light"/>
        </w:rPr>
        <w:t xml:space="preserve"> </w:t>
      </w:r>
    </w:p>
    <w:p w14:paraId="64D12BF0"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Each class teacher is responsible for: </w:t>
      </w:r>
    </w:p>
    <w:p w14:paraId="478F89A7"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68A0A1FC" w14:textId="77777777" w:rsidR="00E9461D" w:rsidRPr="00F115B4" w:rsidRDefault="00E9461D"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Planning and providing high-quality teaching that is adapted to meet pupil`s needs</w:t>
      </w:r>
    </w:p>
    <w:p w14:paraId="757323F9" w14:textId="77777777" w:rsidR="00A06906" w:rsidRPr="00F115B4" w:rsidRDefault="00A06906"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 xml:space="preserve">The progress and development of every pupil in their class </w:t>
      </w:r>
    </w:p>
    <w:p w14:paraId="5D380915" w14:textId="77777777" w:rsidR="00A06906" w:rsidRPr="00F115B4" w:rsidRDefault="00A06906"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 xml:space="preserve">Working closely with any teaching assistants to plan and assess the impact of support and interventions and how they can be linked to classroom teaching </w:t>
      </w:r>
    </w:p>
    <w:p w14:paraId="49C14D9C" w14:textId="77777777" w:rsidR="00A06906" w:rsidRPr="00F115B4" w:rsidRDefault="00A06906"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 xml:space="preserve">Working with the SENCO to review each pupil`s progress and development and decide on any changes to provision </w:t>
      </w:r>
    </w:p>
    <w:p w14:paraId="17CB317E" w14:textId="77777777" w:rsidR="00A06906" w:rsidRPr="00F115B4" w:rsidRDefault="00A06906"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 xml:space="preserve">Ensuring they follow this SEND policy </w:t>
      </w:r>
    </w:p>
    <w:p w14:paraId="69365DC0" w14:textId="77777777" w:rsidR="00E9461D" w:rsidRPr="00F115B4" w:rsidRDefault="00E9461D" w:rsidP="00CA10E1">
      <w:pPr>
        <w:numPr>
          <w:ilvl w:val="0"/>
          <w:numId w:val="12"/>
        </w:numPr>
        <w:spacing w:after="5" w:line="249" w:lineRule="auto"/>
        <w:ind w:hanging="360"/>
        <w:rPr>
          <w:rFonts w:ascii="Calibri Light" w:hAnsi="Calibri Light" w:cs="Calibri Light"/>
        </w:rPr>
      </w:pPr>
      <w:r w:rsidRPr="00F115B4">
        <w:rPr>
          <w:rFonts w:ascii="Calibri Light" w:hAnsi="Calibri Light" w:cs="Calibri Light"/>
        </w:rPr>
        <w:t>Communicating with parents regularly to:</w:t>
      </w:r>
    </w:p>
    <w:p w14:paraId="65B78AAE" w14:textId="77777777" w:rsidR="00E9461D" w:rsidRPr="00F115B4" w:rsidRDefault="00E9461D" w:rsidP="00E9461D">
      <w:pPr>
        <w:numPr>
          <w:ilvl w:val="0"/>
          <w:numId w:val="16"/>
        </w:numPr>
        <w:spacing w:after="5" w:line="249" w:lineRule="auto"/>
        <w:rPr>
          <w:rFonts w:ascii="Calibri Light" w:hAnsi="Calibri Light" w:cs="Calibri Light"/>
        </w:rPr>
      </w:pPr>
      <w:r w:rsidRPr="00F115B4">
        <w:rPr>
          <w:rFonts w:ascii="Calibri Light" w:hAnsi="Calibri Light" w:cs="Calibri Light"/>
        </w:rPr>
        <w:t>Set clear outcomes and review progress</w:t>
      </w:r>
    </w:p>
    <w:p w14:paraId="4D501FAF" w14:textId="77777777" w:rsidR="00E9461D" w:rsidRPr="00F115B4" w:rsidRDefault="00E9461D" w:rsidP="00E9461D">
      <w:pPr>
        <w:numPr>
          <w:ilvl w:val="0"/>
          <w:numId w:val="16"/>
        </w:numPr>
        <w:spacing w:after="5" w:line="249" w:lineRule="auto"/>
        <w:rPr>
          <w:rFonts w:ascii="Calibri Light" w:hAnsi="Calibri Light" w:cs="Calibri Light"/>
        </w:rPr>
      </w:pPr>
      <w:r w:rsidRPr="00F115B4">
        <w:rPr>
          <w:rFonts w:ascii="Calibri Light" w:hAnsi="Calibri Light" w:cs="Calibri Light"/>
        </w:rPr>
        <w:t>Discuss activities and support that will help achieve the set outcomes</w:t>
      </w:r>
    </w:p>
    <w:p w14:paraId="15DC5AB0" w14:textId="77777777" w:rsidR="00E9461D" w:rsidRPr="00F115B4" w:rsidRDefault="00E9461D" w:rsidP="00E9461D">
      <w:pPr>
        <w:numPr>
          <w:ilvl w:val="0"/>
          <w:numId w:val="16"/>
        </w:numPr>
        <w:spacing w:after="5" w:line="249" w:lineRule="auto"/>
        <w:rPr>
          <w:rFonts w:ascii="Calibri Light" w:hAnsi="Calibri Light" w:cs="Calibri Light"/>
        </w:rPr>
      </w:pPr>
      <w:r w:rsidRPr="00F115B4">
        <w:rPr>
          <w:rFonts w:ascii="Calibri Light" w:hAnsi="Calibri Light" w:cs="Calibri Light"/>
        </w:rPr>
        <w:t>Listen to parent`s concerns and note their aspirations for the pupils</w:t>
      </w:r>
    </w:p>
    <w:p w14:paraId="418FCACF"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4643BDE" w14:textId="77777777" w:rsidR="00A06906" w:rsidRPr="00F115B4" w:rsidRDefault="00A06906" w:rsidP="00A06906">
      <w:pPr>
        <w:pStyle w:val="Heading2"/>
        <w:ind w:left="-5"/>
        <w:rPr>
          <w:rFonts w:ascii="Calibri Light" w:hAnsi="Calibri Light" w:cs="Calibri Light"/>
          <w:sz w:val="24"/>
        </w:rPr>
      </w:pPr>
      <w:r w:rsidRPr="00F115B4">
        <w:rPr>
          <w:rFonts w:ascii="Calibri Light" w:hAnsi="Calibri Light" w:cs="Calibri Light"/>
          <w:sz w:val="24"/>
        </w:rPr>
        <w:t xml:space="preserve">Teaching Assistants </w:t>
      </w:r>
    </w:p>
    <w:p w14:paraId="5459973A"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0C0B7546" w14:textId="77777777" w:rsidR="00A06906" w:rsidRPr="00F115B4" w:rsidRDefault="00A06906" w:rsidP="00A06906">
      <w:pPr>
        <w:ind w:left="-5"/>
        <w:rPr>
          <w:rFonts w:ascii="Calibri Light" w:hAnsi="Calibri Light" w:cs="Calibri Light"/>
        </w:rPr>
      </w:pPr>
      <w:r w:rsidRPr="00F115B4">
        <w:rPr>
          <w:rFonts w:ascii="Calibri Light" w:hAnsi="Calibri Light" w:cs="Calibri Light"/>
        </w:rPr>
        <w:t xml:space="preserve">The teaching assistants will: </w:t>
      </w:r>
    </w:p>
    <w:p w14:paraId="2E9EB2CE" w14:textId="77777777" w:rsidR="00A06906"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193E6167" w14:textId="77777777" w:rsidR="00A06906" w:rsidRPr="00F115B4" w:rsidRDefault="00A06906"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 xml:space="preserve">Liaise with class teacher before lessons to understand their supporting role within the classroom </w:t>
      </w:r>
    </w:p>
    <w:p w14:paraId="092B7AB9" w14:textId="77777777" w:rsidR="00A06906" w:rsidRPr="00F115B4" w:rsidRDefault="001F7679"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W</w:t>
      </w:r>
      <w:r w:rsidR="00A06906" w:rsidRPr="00F115B4">
        <w:rPr>
          <w:rFonts w:ascii="Calibri Light" w:hAnsi="Calibri Light" w:cs="Calibri Light"/>
        </w:rPr>
        <w:t xml:space="preserve">ork with children on individual interventions following the class support timetable and the interventions recommended by teaching staff </w:t>
      </w:r>
    </w:p>
    <w:p w14:paraId="640FB790" w14:textId="77777777" w:rsidR="00A06906" w:rsidRPr="00F115B4" w:rsidRDefault="00A06906"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 xml:space="preserve">Be aware of the children`s targets from their IEPs, SEND support plans or EHCP </w:t>
      </w:r>
    </w:p>
    <w:p w14:paraId="4A01FD88" w14:textId="77777777" w:rsidR="00A06906" w:rsidRPr="00F115B4" w:rsidRDefault="001F7679"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F</w:t>
      </w:r>
      <w:r w:rsidR="00A06906" w:rsidRPr="00F115B4">
        <w:rPr>
          <w:rFonts w:ascii="Calibri Light" w:hAnsi="Calibri Light" w:cs="Calibri Light"/>
        </w:rPr>
        <w:t>eedback to class teacher and SENCO any concerns about pupils from in class group work or 1</w:t>
      </w:r>
      <w:r w:rsidR="00232DC3" w:rsidRPr="00F115B4">
        <w:rPr>
          <w:rFonts w:ascii="Calibri Light" w:hAnsi="Calibri Light" w:cs="Calibri Light"/>
        </w:rPr>
        <w:t>:</w:t>
      </w:r>
      <w:r w:rsidR="00A06906" w:rsidRPr="00F115B4">
        <w:rPr>
          <w:rFonts w:ascii="Calibri Light" w:hAnsi="Calibri Light" w:cs="Calibri Light"/>
        </w:rPr>
        <w:t>1 sessions</w:t>
      </w:r>
      <w:r w:rsidRPr="00F115B4">
        <w:rPr>
          <w:rFonts w:ascii="Calibri Light" w:hAnsi="Calibri Light" w:cs="Calibri Light"/>
        </w:rPr>
        <w:t xml:space="preserve"> inline with school recording systems. </w:t>
      </w:r>
      <w:r w:rsidR="00A06906" w:rsidRPr="00F115B4">
        <w:rPr>
          <w:rFonts w:ascii="Calibri Light" w:hAnsi="Calibri Light" w:cs="Calibri Light"/>
        </w:rPr>
        <w:t xml:space="preserve"> </w:t>
      </w:r>
    </w:p>
    <w:p w14:paraId="49682BAA" w14:textId="77777777" w:rsidR="00205B02" w:rsidRPr="00F115B4" w:rsidRDefault="00205B02"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Be willing to engage in further training required as directed by the SENCO and headteacher in order to meet the needs of learners</w:t>
      </w:r>
    </w:p>
    <w:p w14:paraId="3C5FE9C1" w14:textId="77777777" w:rsidR="00A06906" w:rsidRPr="00F115B4" w:rsidRDefault="00A06906" w:rsidP="00CA10E1">
      <w:pPr>
        <w:numPr>
          <w:ilvl w:val="0"/>
          <w:numId w:val="13"/>
        </w:numPr>
        <w:spacing w:after="5" w:line="249" w:lineRule="auto"/>
        <w:ind w:hanging="360"/>
        <w:rPr>
          <w:rFonts w:ascii="Calibri Light" w:hAnsi="Calibri Light" w:cs="Calibri Light"/>
        </w:rPr>
      </w:pPr>
      <w:r w:rsidRPr="00F115B4">
        <w:rPr>
          <w:rFonts w:ascii="Calibri Light" w:hAnsi="Calibri Light" w:cs="Calibri Light"/>
        </w:rPr>
        <w:t>Complete assessments tasks as required by</w:t>
      </w:r>
      <w:r w:rsidR="001F7679" w:rsidRPr="00F115B4">
        <w:rPr>
          <w:rFonts w:ascii="Calibri Light" w:hAnsi="Calibri Light" w:cs="Calibri Light"/>
        </w:rPr>
        <w:t xml:space="preserve"> class teacher and/or</w:t>
      </w:r>
      <w:r w:rsidRPr="00F115B4">
        <w:rPr>
          <w:rFonts w:ascii="Calibri Light" w:hAnsi="Calibri Light" w:cs="Calibri Light"/>
        </w:rPr>
        <w:t xml:space="preserve"> SENCO </w:t>
      </w:r>
    </w:p>
    <w:p w14:paraId="46977884" w14:textId="77777777" w:rsidR="00E9461D" w:rsidRPr="00F115B4" w:rsidRDefault="00E9461D" w:rsidP="00E9461D">
      <w:pPr>
        <w:spacing w:after="5" w:line="249" w:lineRule="auto"/>
        <w:rPr>
          <w:rFonts w:ascii="Calibri Light" w:hAnsi="Calibri Light" w:cs="Calibri Light"/>
        </w:rPr>
      </w:pPr>
    </w:p>
    <w:p w14:paraId="3BF72CE8" w14:textId="77777777" w:rsidR="00E9461D" w:rsidRPr="00F115B4" w:rsidRDefault="00E9461D" w:rsidP="00E9461D">
      <w:pPr>
        <w:spacing w:after="5" w:line="249" w:lineRule="auto"/>
        <w:rPr>
          <w:rFonts w:ascii="Calibri Light" w:hAnsi="Calibri Light" w:cs="Calibri Light"/>
        </w:rPr>
      </w:pPr>
    </w:p>
    <w:p w14:paraId="148288AA" w14:textId="77777777" w:rsidR="00A06906" w:rsidRPr="00F115B4" w:rsidRDefault="00A06906" w:rsidP="007F7A08">
      <w:pPr>
        <w:spacing w:after="20" w:line="256" w:lineRule="auto"/>
        <w:rPr>
          <w:rFonts w:ascii="Calibri Light" w:hAnsi="Calibri Light" w:cs="Calibri Light"/>
          <w:b/>
        </w:rPr>
      </w:pPr>
      <w:r w:rsidRPr="00F115B4">
        <w:rPr>
          <w:rFonts w:ascii="Calibri Light" w:hAnsi="Calibri Light" w:cs="Calibri Light"/>
        </w:rPr>
        <w:t xml:space="preserve"> </w:t>
      </w:r>
      <w:r w:rsidRPr="00F115B4">
        <w:rPr>
          <w:rFonts w:ascii="Calibri Light" w:hAnsi="Calibri Light" w:cs="Calibri Light"/>
          <w:b/>
        </w:rPr>
        <w:t xml:space="preserve"> </w:t>
      </w:r>
      <w:r w:rsidR="00E9461D" w:rsidRPr="00F115B4">
        <w:rPr>
          <w:rFonts w:ascii="Calibri Light" w:hAnsi="Calibri Light" w:cs="Calibri Light"/>
          <w:b/>
        </w:rPr>
        <w:t>Parents and carers</w:t>
      </w:r>
    </w:p>
    <w:p w14:paraId="6EC1A710" w14:textId="77777777" w:rsidR="00E9461D" w:rsidRPr="00F115B4" w:rsidRDefault="00E9461D" w:rsidP="00A06906">
      <w:pPr>
        <w:spacing w:line="256" w:lineRule="auto"/>
        <w:rPr>
          <w:rFonts w:ascii="Calibri Light" w:hAnsi="Calibri Light" w:cs="Calibri Light"/>
        </w:rPr>
      </w:pPr>
    </w:p>
    <w:p w14:paraId="163311B1" w14:textId="77777777" w:rsidR="00E9461D" w:rsidRPr="00F115B4" w:rsidRDefault="00E9461D" w:rsidP="00E9461D">
      <w:pPr>
        <w:numPr>
          <w:ilvl w:val="0"/>
          <w:numId w:val="17"/>
        </w:numPr>
        <w:spacing w:line="256" w:lineRule="auto"/>
        <w:rPr>
          <w:rFonts w:ascii="Calibri Light" w:hAnsi="Calibri Light" w:cs="Calibri Light"/>
        </w:rPr>
      </w:pPr>
      <w:r w:rsidRPr="00F115B4">
        <w:rPr>
          <w:rFonts w:ascii="Calibri Light" w:hAnsi="Calibri Light" w:cs="Calibri Light"/>
        </w:rPr>
        <w:t>Parents or carers should inform the school if they have any concerns about their child`s progress or development</w:t>
      </w:r>
      <w:r w:rsidR="001F7679" w:rsidRPr="00F115B4">
        <w:rPr>
          <w:rFonts w:ascii="Calibri Light" w:hAnsi="Calibri Light" w:cs="Calibri Light"/>
        </w:rPr>
        <w:t xml:space="preserve">. </w:t>
      </w:r>
    </w:p>
    <w:p w14:paraId="403A76F6" w14:textId="77777777" w:rsidR="006C06D0" w:rsidRPr="00F115B4" w:rsidRDefault="006C06D0" w:rsidP="006C06D0">
      <w:pPr>
        <w:spacing w:line="256" w:lineRule="auto"/>
        <w:ind w:left="720"/>
        <w:rPr>
          <w:rFonts w:ascii="Calibri Light" w:hAnsi="Calibri Light" w:cs="Calibri Light"/>
        </w:rPr>
      </w:pPr>
    </w:p>
    <w:p w14:paraId="1DF29608" w14:textId="77777777" w:rsidR="001F7679" w:rsidRPr="00F115B4" w:rsidRDefault="006C06D0" w:rsidP="00205B02">
      <w:pPr>
        <w:spacing w:line="256" w:lineRule="auto"/>
        <w:rPr>
          <w:rFonts w:ascii="Calibri Light" w:hAnsi="Calibri Light" w:cs="Calibri Light"/>
        </w:rPr>
      </w:pPr>
      <w:r w:rsidRPr="00F115B4">
        <w:rPr>
          <w:rFonts w:ascii="Calibri Light" w:hAnsi="Calibri Light" w:cs="Calibri Light"/>
        </w:rPr>
        <w:t xml:space="preserve">Parents or carers are asked to be respectful of school staff, and approach school if they have any concerns or complaint over any aspect of their child’s inclusion within our school. </w:t>
      </w:r>
    </w:p>
    <w:p w14:paraId="7E728280" w14:textId="77777777" w:rsidR="006C06D0" w:rsidRPr="00F115B4" w:rsidRDefault="006C06D0" w:rsidP="006C06D0">
      <w:pPr>
        <w:spacing w:line="256" w:lineRule="auto"/>
        <w:ind w:left="720"/>
        <w:rPr>
          <w:rFonts w:ascii="Calibri Light" w:hAnsi="Calibri Light" w:cs="Calibri Light"/>
        </w:rPr>
      </w:pPr>
    </w:p>
    <w:p w14:paraId="0A05614A" w14:textId="77777777" w:rsidR="00E9461D" w:rsidRPr="00F115B4" w:rsidRDefault="00E9461D" w:rsidP="00E9461D">
      <w:pPr>
        <w:numPr>
          <w:ilvl w:val="0"/>
          <w:numId w:val="17"/>
        </w:numPr>
        <w:spacing w:line="256" w:lineRule="auto"/>
        <w:rPr>
          <w:rFonts w:ascii="Calibri Light" w:hAnsi="Calibri Light" w:cs="Calibri Light"/>
        </w:rPr>
      </w:pPr>
      <w:r w:rsidRPr="00F115B4">
        <w:rPr>
          <w:rFonts w:ascii="Calibri Light" w:hAnsi="Calibri Light" w:cs="Calibri Light"/>
        </w:rPr>
        <w:t>Parents or carers will be:</w:t>
      </w:r>
    </w:p>
    <w:p w14:paraId="0B71FFDF" w14:textId="77777777" w:rsidR="00E9461D" w:rsidRPr="00F115B4" w:rsidRDefault="007F7A08" w:rsidP="00E9461D">
      <w:pPr>
        <w:numPr>
          <w:ilvl w:val="0"/>
          <w:numId w:val="18"/>
        </w:numPr>
        <w:spacing w:line="256" w:lineRule="auto"/>
        <w:rPr>
          <w:rFonts w:ascii="Calibri Light" w:hAnsi="Calibri Light" w:cs="Calibri Light"/>
        </w:rPr>
      </w:pPr>
      <w:r w:rsidRPr="00F115B4">
        <w:rPr>
          <w:rFonts w:ascii="Calibri Light" w:hAnsi="Calibri Light" w:cs="Calibri Light"/>
        </w:rPr>
        <w:t>I</w:t>
      </w:r>
      <w:r w:rsidR="00E9461D" w:rsidRPr="00F115B4">
        <w:rPr>
          <w:rFonts w:ascii="Calibri Light" w:hAnsi="Calibri Light" w:cs="Calibri Light"/>
        </w:rPr>
        <w:t>nvited to termly</w:t>
      </w:r>
      <w:r w:rsidR="00205B02" w:rsidRPr="00F115B4">
        <w:rPr>
          <w:rFonts w:ascii="Calibri Light" w:hAnsi="Calibri Light" w:cs="Calibri Light"/>
        </w:rPr>
        <w:t xml:space="preserve"> (3 per year)</w:t>
      </w:r>
      <w:r w:rsidR="00E9461D" w:rsidRPr="00F115B4">
        <w:rPr>
          <w:rFonts w:ascii="Calibri Light" w:hAnsi="Calibri Light" w:cs="Calibri Light"/>
        </w:rPr>
        <w:t xml:space="preserve"> meetings</w:t>
      </w:r>
      <w:r w:rsidR="00205B02" w:rsidRPr="00F115B4">
        <w:rPr>
          <w:rFonts w:ascii="Calibri Light" w:hAnsi="Calibri Light" w:cs="Calibri Light"/>
        </w:rPr>
        <w:t xml:space="preserve"> </w:t>
      </w:r>
      <w:r w:rsidR="00E9461D" w:rsidRPr="00F115B4">
        <w:rPr>
          <w:rFonts w:ascii="Calibri Light" w:hAnsi="Calibri Light" w:cs="Calibri Light"/>
        </w:rPr>
        <w:t xml:space="preserve">to review the progress of their child`s </w:t>
      </w:r>
      <w:r w:rsidRPr="00F115B4">
        <w:rPr>
          <w:rFonts w:ascii="Calibri Light" w:hAnsi="Calibri Light" w:cs="Calibri Light"/>
        </w:rPr>
        <w:t>plan</w:t>
      </w:r>
      <w:r w:rsidR="001F7679" w:rsidRPr="00F115B4">
        <w:rPr>
          <w:rFonts w:ascii="Calibri Light" w:hAnsi="Calibri Light" w:cs="Calibri Light"/>
        </w:rPr>
        <w:t xml:space="preserve"> and form any future plans of action</w:t>
      </w:r>
    </w:p>
    <w:p w14:paraId="2F71B307" w14:textId="77777777" w:rsidR="00E9461D" w:rsidRPr="00F115B4" w:rsidRDefault="00E9461D" w:rsidP="00E9461D">
      <w:pPr>
        <w:numPr>
          <w:ilvl w:val="0"/>
          <w:numId w:val="18"/>
        </w:numPr>
        <w:spacing w:line="256" w:lineRule="auto"/>
        <w:rPr>
          <w:rFonts w:ascii="Calibri Light" w:hAnsi="Calibri Light" w:cs="Calibri Light"/>
        </w:rPr>
      </w:pPr>
      <w:r w:rsidRPr="00F115B4">
        <w:rPr>
          <w:rFonts w:ascii="Calibri Light" w:hAnsi="Calibri Light" w:cs="Calibri Light"/>
        </w:rPr>
        <w:t>Be involved in</w:t>
      </w:r>
      <w:r w:rsidR="007F7A08" w:rsidRPr="00F115B4">
        <w:rPr>
          <w:rFonts w:ascii="Calibri Light" w:hAnsi="Calibri Light" w:cs="Calibri Light"/>
        </w:rPr>
        <w:t xml:space="preserve"> the</w:t>
      </w:r>
      <w:r w:rsidRPr="00F115B4">
        <w:rPr>
          <w:rFonts w:ascii="Calibri Light" w:hAnsi="Calibri Light" w:cs="Calibri Light"/>
        </w:rPr>
        <w:t xml:space="preserve"> EHCP annual review and share their views in respect of their child`s progress</w:t>
      </w:r>
    </w:p>
    <w:p w14:paraId="37EDE30B" w14:textId="77777777" w:rsidR="001F7679" w:rsidRPr="00F115B4" w:rsidRDefault="001F7679" w:rsidP="00E9461D">
      <w:pPr>
        <w:numPr>
          <w:ilvl w:val="0"/>
          <w:numId w:val="18"/>
        </w:numPr>
        <w:spacing w:line="256" w:lineRule="auto"/>
        <w:rPr>
          <w:rFonts w:ascii="Calibri Light" w:hAnsi="Calibri Light" w:cs="Calibri Light"/>
        </w:rPr>
      </w:pPr>
      <w:r w:rsidRPr="00F115B4">
        <w:rPr>
          <w:rFonts w:ascii="Calibri Light" w:hAnsi="Calibri Light" w:cs="Calibri Light"/>
        </w:rPr>
        <w:t>Be provided with copies of the child’s current IEP and/or reasonable adjustments plan.</w:t>
      </w:r>
    </w:p>
    <w:p w14:paraId="3C2BEC1F" w14:textId="77777777" w:rsidR="00E9461D" w:rsidRPr="00F115B4" w:rsidRDefault="007F7A08" w:rsidP="00E9461D">
      <w:pPr>
        <w:numPr>
          <w:ilvl w:val="0"/>
          <w:numId w:val="18"/>
        </w:numPr>
        <w:spacing w:line="256" w:lineRule="auto"/>
        <w:rPr>
          <w:rFonts w:ascii="Calibri Light" w:hAnsi="Calibri Light" w:cs="Calibri Light"/>
        </w:rPr>
      </w:pPr>
      <w:r w:rsidRPr="00F115B4">
        <w:rPr>
          <w:rFonts w:ascii="Calibri Light" w:hAnsi="Calibri Light" w:cs="Calibri Light"/>
        </w:rPr>
        <w:t>Be provided an annual report on their child`s progress</w:t>
      </w:r>
    </w:p>
    <w:p w14:paraId="7C0E33E7" w14:textId="77777777" w:rsidR="007F7A08" w:rsidRPr="00F115B4" w:rsidRDefault="00A06906" w:rsidP="00A06906">
      <w:pPr>
        <w:spacing w:line="256" w:lineRule="auto"/>
        <w:rPr>
          <w:rFonts w:ascii="Calibri Light" w:hAnsi="Calibri Light" w:cs="Calibri Light"/>
        </w:rPr>
      </w:pPr>
      <w:r w:rsidRPr="00F115B4">
        <w:rPr>
          <w:rFonts w:ascii="Calibri Light" w:hAnsi="Calibri Light" w:cs="Calibri Light"/>
        </w:rPr>
        <w:t xml:space="preserve"> </w:t>
      </w:r>
    </w:p>
    <w:p w14:paraId="47EA3288" w14:textId="77777777" w:rsidR="007F7A08" w:rsidRPr="00F115B4" w:rsidRDefault="007F7A08" w:rsidP="00A06906">
      <w:pPr>
        <w:spacing w:line="256" w:lineRule="auto"/>
        <w:rPr>
          <w:rFonts w:ascii="Calibri Light" w:hAnsi="Calibri Light" w:cs="Calibri Light"/>
          <w:b/>
        </w:rPr>
      </w:pPr>
      <w:r w:rsidRPr="00F115B4">
        <w:rPr>
          <w:rFonts w:ascii="Calibri Light" w:hAnsi="Calibri Light" w:cs="Calibri Light"/>
          <w:b/>
        </w:rPr>
        <w:t>The Young Person</w:t>
      </w:r>
    </w:p>
    <w:p w14:paraId="7EA170C8" w14:textId="77777777" w:rsidR="007C6E73" w:rsidRPr="00F115B4" w:rsidRDefault="007C6E73" w:rsidP="007F7A08">
      <w:pPr>
        <w:spacing w:line="256" w:lineRule="auto"/>
        <w:rPr>
          <w:rFonts w:ascii="Calibri Light" w:hAnsi="Calibri Light" w:cs="Calibri Light"/>
        </w:rPr>
      </w:pPr>
    </w:p>
    <w:p w14:paraId="12709FA5" w14:textId="77777777" w:rsidR="007F7A08" w:rsidRPr="00F115B4" w:rsidRDefault="007F7A08" w:rsidP="007F7A08">
      <w:pPr>
        <w:spacing w:line="256" w:lineRule="auto"/>
        <w:rPr>
          <w:rFonts w:ascii="Calibri Light" w:hAnsi="Calibri Light" w:cs="Calibri Light"/>
        </w:rPr>
      </w:pPr>
      <w:r w:rsidRPr="00F115B4">
        <w:rPr>
          <w:rFonts w:ascii="Calibri Light" w:hAnsi="Calibri Light" w:cs="Calibri Light"/>
        </w:rPr>
        <w:t>The young person will be:</w:t>
      </w:r>
    </w:p>
    <w:p w14:paraId="05A94181" w14:textId="77777777" w:rsidR="007F7A08" w:rsidRPr="00F115B4" w:rsidRDefault="007F7A08" w:rsidP="007F7A08">
      <w:pPr>
        <w:spacing w:line="256" w:lineRule="auto"/>
        <w:rPr>
          <w:rFonts w:ascii="Calibri Light" w:hAnsi="Calibri Light" w:cs="Calibri Light"/>
        </w:rPr>
      </w:pPr>
    </w:p>
    <w:p w14:paraId="4942AD0E" w14:textId="77777777" w:rsidR="007F7A08" w:rsidRPr="00F115B4" w:rsidRDefault="007F7A08" w:rsidP="007F7A08">
      <w:pPr>
        <w:numPr>
          <w:ilvl w:val="0"/>
          <w:numId w:val="19"/>
        </w:numPr>
        <w:spacing w:line="256" w:lineRule="auto"/>
        <w:rPr>
          <w:rFonts w:ascii="Calibri Light" w:hAnsi="Calibri Light" w:cs="Calibri Light"/>
        </w:rPr>
      </w:pPr>
      <w:r w:rsidRPr="00F115B4">
        <w:rPr>
          <w:rFonts w:ascii="Calibri Light" w:hAnsi="Calibri Light" w:cs="Calibri Light"/>
        </w:rPr>
        <w:t>Given an opportunity to express their views about the support they are given</w:t>
      </w:r>
      <w:r w:rsidR="00205B02" w:rsidRPr="00F115B4">
        <w:rPr>
          <w:rFonts w:ascii="Calibri Light" w:hAnsi="Calibri Light" w:cs="Calibri Light"/>
        </w:rPr>
        <w:t xml:space="preserve"> at regular occurrences, but at least 3 times per year</w:t>
      </w:r>
      <w:r w:rsidRPr="00F115B4">
        <w:rPr>
          <w:rFonts w:ascii="Calibri Light" w:hAnsi="Calibri Light" w:cs="Calibri Light"/>
        </w:rPr>
        <w:t>.</w:t>
      </w:r>
    </w:p>
    <w:p w14:paraId="1DF5DEF6" w14:textId="77777777" w:rsidR="007F7A08" w:rsidRPr="00F115B4" w:rsidRDefault="007F7A08" w:rsidP="007F7A08">
      <w:pPr>
        <w:numPr>
          <w:ilvl w:val="0"/>
          <w:numId w:val="19"/>
        </w:numPr>
        <w:spacing w:line="256" w:lineRule="auto"/>
        <w:rPr>
          <w:rFonts w:ascii="Calibri Light" w:hAnsi="Calibri Light" w:cs="Calibri Light"/>
        </w:rPr>
      </w:pPr>
      <w:r w:rsidRPr="00F115B4">
        <w:rPr>
          <w:rFonts w:ascii="Calibri Light" w:hAnsi="Calibri Light" w:cs="Calibri Light"/>
        </w:rPr>
        <w:t>Give feedback on any interventions</w:t>
      </w:r>
      <w:r w:rsidR="00205B02" w:rsidRPr="00F115B4">
        <w:rPr>
          <w:rFonts w:ascii="Calibri Light" w:hAnsi="Calibri Light" w:cs="Calibri Light"/>
        </w:rPr>
        <w:t xml:space="preserve"> or strategies for support (verbal or non-verbal)</w:t>
      </w:r>
    </w:p>
    <w:p w14:paraId="7C7733EB" w14:textId="77777777" w:rsidR="007F7A08" w:rsidRPr="00F115B4" w:rsidRDefault="007F7A08" w:rsidP="007F7A08">
      <w:pPr>
        <w:numPr>
          <w:ilvl w:val="0"/>
          <w:numId w:val="19"/>
        </w:numPr>
        <w:spacing w:line="256" w:lineRule="auto"/>
        <w:rPr>
          <w:rFonts w:ascii="Calibri Light" w:hAnsi="Calibri Light" w:cs="Calibri Light"/>
        </w:rPr>
      </w:pPr>
      <w:r w:rsidRPr="00F115B4">
        <w:rPr>
          <w:rFonts w:ascii="Calibri Light" w:hAnsi="Calibri Light" w:cs="Calibri Light"/>
        </w:rPr>
        <w:t>Discuss their strengths and difficulties</w:t>
      </w:r>
      <w:r w:rsidR="00205B02" w:rsidRPr="00F115B4">
        <w:rPr>
          <w:rFonts w:ascii="Calibri Light" w:hAnsi="Calibri Light" w:cs="Calibri Light"/>
        </w:rPr>
        <w:t xml:space="preserve"> as appropriate (verbal or non-verbal)</w:t>
      </w:r>
    </w:p>
    <w:p w14:paraId="040FB330" w14:textId="77777777" w:rsidR="007F7A08" w:rsidRPr="00F115B4" w:rsidRDefault="007F7A08" w:rsidP="007F7A08">
      <w:pPr>
        <w:numPr>
          <w:ilvl w:val="0"/>
          <w:numId w:val="19"/>
        </w:numPr>
        <w:spacing w:line="256" w:lineRule="auto"/>
        <w:rPr>
          <w:rFonts w:ascii="Calibri Light" w:hAnsi="Calibri Light" w:cs="Calibri Light"/>
        </w:rPr>
      </w:pPr>
      <w:r w:rsidRPr="00F115B4">
        <w:rPr>
          <w:rFonts w:ascii="Calibri Light" w:hAnsi="Calibri Light" w:cs="Calibri Light"/>
        </w:rPr>
        <w:t>Contribute to setting targets or outcomes</w:t>
      </w:r>
    </w:p>
    <w:p w14:paraId="6959F2CE" w14:textId="77777777" w:rsidR="007F7A08" w:rsidRPr="00F115B4" w:rsidRDefault="007F7A08" w:rsidP="007F7A08">
      <w:pPr>
        <w:numPr>
          <w:ilvl w:val="0"/>
          <w:numId w:val="19"/>
        </w:numPr>
        <w:spacing w:line="256" w:lineRule="auto"/>
        <w:rPr>
          <w:rFonts w:ascii="Calibri Light" w:hAnsi="Calibri Light" w:cs="Calibri Light"/>
        </w:rPr>
      </w:pPr>
      <w:r w:rsidRPr="00F115B4">
        <w:rPr>
          <w:rFonts w:ascii="Calibri Light" w:hAnsi="Calibri Light" w:cs="Calibri Light"/>
        </w:rPr>
        <w:t>Attend review meetings if appropriate</w:t>
      </w:r>
    </w:p>
    <w:p w14:paraId="3AC4B5C8" w14:textId="77777777" w:rsidR="007F7A08" w:rsidRPr="00F115B4" w:rsidRDefault="00E84691" w:rsidP="007F7A08">
      <w:pPr>
        <w:spacing w:line="256" w:lineRule="auto"/>
        <w:rPr>
          <w:rFonts w:ascii="Calibri Light" w:hAnsi="Calibri Light" w:cs="Calibri Light"/>
        </w:rPr>
      </w:pPr>
      <w:r w:rsidRPr="00205B02">
        <w:rPr>
          <w:noProof/>
          <w:sz w:val="96"/>
          <w:szCs w:val="96"/>
          <w:lang w:eastAsia="en-GB"/>
        </w:rPr>
        <mc:AlternateContent>
          <mc:Choice Requires="wps">
            <w:drawing>
              <wp:anchor distT="0" distB="0" distL="114300" distR="114300" simplePos="0" relativeHeight="251654144" behindDoc="0" locked="0" layoutInCell="1" allowOverlap="1" wp14:anchorId="46C5018F" wp14:editId="0ED9B799">
                <wp:simplePos x="0" y="0"/>
                <wp:positionH relativeFrom="column">
                  <wp:posOffset>107950</wp:posOffset>
                </wp:positionH>
                <wp:positionV relativeFrom="paragraph">
                  <wp:posOffset>162560</wp:posOffset>
                </wp:positionV>
                <wp:extent cx="6407150" cy="1098550"/>
                <wp:effectExtent l="12700" t="12700" r="24130" b="42545"/>
                <wp:wrapNone/>
                <wp:docPr id="1027250729"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407150" cy="109855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6D321772" w14:textId="77777777" w:rsidR="005A4570" w:rsidRPr="00F73065" w:rsidRDefault="005A4570" w:rsidP="005A4570">
                            <w:pPr>
                              <w:rPr>
                                <w:lang w:val="en-US"/>
                              </w:rPr>
                            </w:pPr>
                            <w:r w:rsidRPr="00F73065">
                              <w:rPr>
                                <w:lang w:val="en-US"/>
                              </w:rPr>
                              <w:t>T</w:t>
                            </w:r>
                            <w:r w:rsidR="00655E09" w:rsidRPr="00F73065">
                              <w:rPr>
                                <w:lang w:val="en-US"/>
                              </w:rPr>
                              <w:t xml:space="preserve">his </w:t>
                            </w:r>
                            <w:r w:rsidR="00147923" w:rsidRPr="00F73065">
                              <w:rPr>
                                <w:lang w:val="en-US"/>
                              </w:rPr>
                              <w:t>policy</w:t>
                            </w:r>
                            <w:r w:rsidR="00655E09" w:rsidRPr="00F73065">
                              <w:rPr>
                                <w:lang w:val="en-US"/>
                              </w:rPr>
                              <w:t xml:space="preserve"> should be reviewed </w:t>
                            </w:r>
                            <w:r w:rsidR="00D30436" w:rsidRPr="00F73065">
                              <w:rPr>
                                <w:lang w:val="en-US"/>
                              </w:rPr>
                              <w:t>annually</w:t>
                            </w:r>
                            <w:r w:rsidR="00147923" w:rsidRPr="00F73065">
                              <w:rPr>
                                <w:lang w:val="en-US"/>
                              </w:rPr>
                              <w:t xml:space="preserve"> or as necessary </w:t>
                            </w:r>
                            <w:r w:rsidR="004373D3" w:rsidRPr="00F73065">
                              <w:rPr>
                                <w:lang w:val="en-US"/>
                              </w:rPr>
                              <w:t xml:space="preserve">and </w:t>
                            </w:r>
                            <w:r w:rsidR="00147923" w:rsidRPr="00F73065">
                              <w:rPr>
                                <w:lang w:val="en-US"/>
                              </w:rPr>
                              <w:t xml:space="preserve">published annually </w:t>
                            </w:r>
                          </w:p>
                          <w:p w14:paraId="35BA580A" w14:textId="77777777" w:rsidR="005A4570" w:rsidRPr="00F73065" w:rsidRDefault="005A4570" w:rsidP="005A4570">
                            <w:pPr>
                              <w:rPr>
                                <w:lang w:val="en-US"/>
                              </w:rPr>
                            </w:pPr>
                          </w:p>
                          <w:p w14:paraId="48D05990" w14:textId="77777777" w:rsidR="005A4570" w:rsidRPr="00F73065" w:rsidRDefault="005A4570" w:rsidP="005A4570">
                            <w:pPr>
                              <w:rPr>
                                <w:lang w:val="en-US"/>
                              </w:rPr>
                            </w:pPr>
                          </w:p>
                          <w:p w14:paraId="7C08D2A9" w14:textId="77777777" w:rsidR="005A4570" w:rsidRPr="00F73065" w:rsidRDefault="005A4570" w:rsidP="005A4570">
                            <w:pPr>
                              <w:rPr>
                                <w:lang w:val="en-US"/>
                              </w:rPr>
                            </w:pPr>
                            <w:r w:rsidRPr="00F73065">
                              <w:rPr>
                                <w:lang w:val="en-US"/>
                              </w:rPr>
                              <w:t>Log of changes</w:t>
                            </w:r>
                            <w:r w:rsidR="007B3F08" w:rsidRPr="00F73065">
                              <w:rPr>
                                <w:lang w:val="en-US"/>
                              </w:rPr>
                              <w:t xml:space="preserve"> and updates</w:t>
                            </w:r>
                            <w:r w:rsidRPr="00F73065">
                              <w:rPr>
                                <w:lang w:val="en-US"/>
                              </w:rPr>
                              <w:t xml:space="preserve"> to the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5018F" id="AutoShape 38" o:spid="_x0000_s1028" style="position:absolute;margin-left:8.5pt;margin-top:12.8pt;width:504.5pt;height: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" fillcolor="#5b9bd5" strokecolor="#f2f2f2" strokeweight="3pt">
                <v:shadow on="t" color="#1f4d78" opacity=".5" offset="1pt"/>
                <v:path arrowok="t"/>
                <v:textbox>
                  <w:txbxContent>
                    <w:p w14:paraId="6D321772" w14:textId="77777777" w:rsidR="005A4570" w:rsidRPr="00F73065" w:rsidRDefault="005A4570" w:rsidP="005A4570">
                      <w:pPr>
                        <w:rPr>
                          <w:lang w:val="en-US"/>
                        </w:rPr>
                      </w:pPr>
                      <w:r w:rsidRPr="00F73065">
                        <w:rPr>
                          <w:lang w:val="en-US"/>
                        </w:rPr>
                        <w:t>T</w:t>
                      </w:r>
                      <w:r w:rsidR="00655E09" w:rsidRPr="00F73065">
                        <w:rPr>
                          <w:lang w:val="en-US"/>
                        </w:rPr>
                        <w:t xml:space="preserve">his </w:t>
                      </w:r>
                      <w:r w:rsidR="00147923" w:rsidRPr="00F73065">
                        <w:rPr>
                          <w:lang w:val="en-US"/>
                        </w:rPr>
                        <w:t>policy</w:t>
                      </w:r>
                      <w:r w:rsidR="00655E09" w:rsidRPr="00F73065">
                        <w:rPr>
                          <w:lang w:val="en-US"/>
                        </w:rPr>
                        <w:t xml:space="preserve"> should be reviewed </w:t>
                      </w:r>
                      <w:r w:rsidR="00D30436" w:rsidRPr="00F73065">
                        <w:rPr>
                          <w:lang w:val="en-US"/>
                        </w:rPr>
                        <w:t>annually</w:t>
                      </w:r>
                      <w:r w:rsidR="00147923" w:rsidRPr="00F73065">
                        <w:rPr>
                          <w:lang w:val="en-US"/>
                        </w:rPr>
                        <w:t xml:space="preserve"> or as necessary </w:t>
                      </w:r>
                      <w:r w:rsidR="004373D3" w:rsidRPr="00F73065">
                        <w:rPr>
                          <w:lang w:val="en-US"/>
                        </w:rPr>
                        <w:t xml:space="preserve">and </w:t>
                      </w:r>
                      <w:r w:rsidR="00147923" w:rsidRPr="00F73065">
                        <w:rPr>
                          <w:lang w:val="en-US"/>
                        </w:rPr>
                        <w:t xml:space="preserve">published annually </w:t>
                      </w:r>
                    </w:p>
                    <w:p w14:paraId="35BA580A" w14:textId="77777777" w:rsidR="005A4570" w:rsidRPr="00F73065" w:rsidRDefault="005A4570" w:rsidP="005A4570">
                      <w:pPr>
                        <w:rPr>
                          <w:lang w:val="en-US"/>
                        </w:rPr>
                      </w:pPr>
                    </w:p>
                    <w:p w14:paraId="48D05990" w14:textId="77777777" w:rsidR="005A4570" w:rsidRPr="00F73065" w:rsidRDefault="005A4570" w:rsidP="005A4570">
                      <w:pPr>
                        <w:rPr>
                          <w:lang w:val="en-US"/>
                        </w:rPr>
                      </w:pPr>
                    </w:p>
                    <w:p w14:paraId="7C08D2A9" w14:textId="77777777" w:rsidR="005A4570" w:rsidRPr="00F73065" w:rsidRDefault="005A4570" w:rsidP="005A4570">
                      <w:pPr>
                        <w:rPr>
                          <w:lang w:val="en-US"/>
                        </w:rPr>
                      </w:pPr>
                      <w:r w:rsidRPr="00F73065">
                        <w:rPr>
                          <w:lang w:val="en-US"/>
                        </w:rPr>
                        <w:t>Log of changes</w:t>
                      </w:r>
                      <w:r w:rsidR="007B3F08" w:rsidRPr="00F73065">
                        <w:rPr>
                          <w:lang w:val="en-US"/>
                        </w:rPr>
                        <w:t xml:space="preserve"> and updates</w:t>
                      </w:r>
                      <w:r w:rsidRPr="00F73065">
                        <w:rPr>
                          <w:lang w:val="en-US"/>
                        </w:rPr>
                        <w:t xml:space="preserve"> to the document:</w:t>
                      </w:r>
                    </w:p>
                  </w:txbxContent>
                </v:textbox>
              </v:roundrect>
            </w:pict>
          </mc:Fallback>
        </mc:AlternateContent>
      </w:r>
    </w:p>
    <w:p w14:paraId="277E978B" w14:textId="77777777" w:rsidR="007F7A08" w:rsidRPr="00205B02" w:rsidRDefault="007F7A08" w:rsidP="00A06906">
      <w:pPr>
        <w:spacing w:line="256" w:lineRule="auto"/>
      </w:pPr>
    </w:p>
    <w:p w14:paraId="3E8879D3" w14:textId="77777777" w:rsidR="002A70F7" w:rsidRPr="00205B02" w:rsidRDefault="002A70F7" w:rsidP="0030394D">
      <w:pPr>
        <w:rPr>
          <w:sz w:val="96"/>
          <w:szCs w:val="96"/>
        </w:rPr>
      </w:pPr>
    </w:p>
    <w:tbl>
      <w:tblPr>
        <w:tblpPr w:leftFromText="180" w:rightFromText="180" w:vertAnchor="text" w:horzAnchor="margin" w:tblpX="250" w:tblpY="339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123"/>
        <w:gridCol w:w="3936"/>
        <w:gridCol w:w="2268"/>
      </w:tblGrid>
      <w:tr w:rsidR="004373D3" w:rsidRPr="00205B02" w14:paraId="2A6227FD" w14:textId="77777777" w:rsidTr="004373D3">
        <w:trPr>
          <w:trHeight w:val="465"/>
        </w:trPr>
        <w:tc>
          <w:tcPr>
            <w:tcW w:w="1562" w:type="dxa"/>
            <w:tcBorders>
              <w:top w:val="nil"/>
              <w:left w:val="single" w:sz="4" w:space="0" w:color="5B9BD5"/>
              <w:bottom w:val="single" w:sz="4" w:space="0" w:color="5B9BD5"/>
            </w:tcBorders>
            <w:shd w:val="clear" w:color="auto" w:fill="5B9BD5"/>
          </w:tcPr>
          <w:p w14:paraId="14B674B0" w14:textId="77777777" w:rsidR="004373D3" w:rsidRPr="00205B02" w:rsidRDefault="004373D3" w:rsidP="004373D3">
            <w:pPr>
              <w:rPr>
                <w:b/>
                <w:bCs/>
                <w:color w:val="FFFFFF"/>
                <w:sz w:val="28"/>
                <w:szCs w:val="96"/>
              </w:rPr>
            </w:pPr>
            <w:r w:rsidRPr="00205B02">
              <w:rPr>
                <w:b/>
                <w:bCs/>
                <w:color w:val="FFFFFF"/>
                <w:sz w:val="28"/>
                <w:szCs w:val="96"/>
              </w:rPr>
              <w:t>Date</w:t>
            </w:r>
          </w:p>
        </w:tc>
        <w:tc>
          <w:tcPr>
            <w:tcW w:w="2123" w:type="dxa"/>
            <w:tcBorders>
              <w:top w:val="nil"/>
              <w:bottom w:val="single" w:sz="4" w:space="0" w:color="5B9BD5"/>
            </w:tcBorders>
            <w:shd w:val="clear" w:color="auto" w:fill="5B9BD5"/>
          </w:tcPr>
          <w:p w14:paraId="36A74008" w14:textId="77777777" w:rsidR="004373D3" w:rsidRPr="00205B02" w:rsidRDefault="004373D3" w:rsidP="004373D3">
            <w:pPr>
              <w:rPr>
                <w:b/>
                <w:bCs/>
                <w:color w:val="FFFFFF"/>
                <w:sz w:val="28"/>
                <w:szCs w:val="96"/>
              </w:rPr>
            </w:pPr>
            <w:r w:rsidRPr="00205B02">
              <w:rPr>
                <w:b/>
                <w:bCs/>
                <w:color w:val="FFFFFF"/>
                <w:sz w:val="28"/>
                <w:szCs w:val="96"/>
              </w:rPr>
              <w:t xml:space="preserve">Page </w:t>
            </w:r>
          </w:p>
        </w:tc>
        <w:tc>
          <w:tcPr>
            <w:tcW w:w="3936" w:type="dxa"/>
            <w:tcBorders>
              <w:top w:val="nil"/>
              <w:bottom w:val="single" w:sz="4" w:space="0" w:color="5B9BD5"/>
            </w:tcBorders>
            <w:shd w:val="clear" w:color="auto" w:fill="5B9BD5"/>
          </w:tcPr>
          <w:p w14:paraId="4950404F" w14:textId="77777777" w:rsidR="004373D3" w:rsidRPr="00205B02" w:rsidRDefault="004373D3" w:rsidP="004373D3">
            <w:pPr>
              <w:rPr>
                <w:b/>
                <w:bCs/>
                <w:color w:val="FFFFFF"/>
                <w:sz w:val="28"/>
                <w:szCs w:val="96"/>
              </w:rPr>
            </w:pPr>
            <w:r w:rsidRPr="00205B02">
              <w:rPr>
                <w:b/>
                <w:bCs/>
                <w:color w:val="FFFFFF"/>
                <w:sz w:val="28"/>
                <w:szCs w:val="96"/>
              </w:rPr>
              <w:t>Change</w:t>
            </w:r>
          </w:p>
        </w:tc>
        <w:tc>
          <w:tcPr>
            <w:tcW w:w="2268" w:type="dxa"/>
            <w:tcBorders>
              <w:top w:val="nil"/>
              <w:bottom w:val="single" w:sz="4" w:space="0" w:color="5B9BD5"/>
              <w:right w:val="single" w:sz="4" w:space="0" w:color="5B9BD5"/>
            </w:tcBorders>
            <w:shd w:val="clear" w:color="auto" w:fill="5B9BD5"/>
          </w:tcPr>
          <w:p w14:paraId="26BFE287" w14:textId="77777777" w:rsidR="004373D3" w:rsidRPr="00205B02" w:rsidRDefault="004373D3" w:rsidP="004373D3">
            <w:pPr>
              <w:rPr>
                <w:b/>
                <w:bCs/>
                <w:color w:val="FFFFFF"/>
                <w:sz w:val="28"/>
                <w:szCs w:val="96"/>
              </w:rPr>
            </w:pPr>
            <w:r w:rsidRPr="00205B02">
              <w:rPr>
                <w:b/>
                <w:bCs/>
                <w:color w:val="FFFFFF"/>
                <w:sz w:val="28"/>
                <w:szCs w:val="96"/>
              </w:rPr>
              <w:t>Approver</w:t>
            </w:r>
          </w:p>
        </w:tc>
      </w:tr>
      <w:tr w:rsidR="004373D3" w:rsidRPr="00205B02" w14:paraId="59D4AB5C" w14:textId="77777777" w:rsidTr="004373D3">
        <w:trPr>
          <w:trHeight w:val="470"/>
        </w:trPr>
        <w:tc>
          <w:tcPr>
            <w:tcW w:w="1562" w:type="dxa"/>
            <w:shd w:val="clear" w:color="auto" w:fill="DEEAF6"/>
          </w:tcPr>
          <w:p w14:paraId="12A4F1AD" w14:textId="77777777" w:rsidR="004373D3" w:rsidRPr="00205B02" w:rsidRDefault="004373D3" w:rsidP="004373D3">
            <w:pPr>
              <w:rPr>
                <w:b/>
                <w:bCs/>
                <w:sz w:val="22"/>
                <w:szCs w:val="96"/>
              </w:rPr>
            </w:pPr>
            <w:r w:rsidRPr="00205B02">
              <w:rPr>
                <w:b/>
                <w:bCs/>
                <w:sz w:val="22"/>
                <w:szCs w:val="96"/>
              </w:rPr>
              <w:lastRenderedPageBreak/>
              <w:t>5/4/23</w:t>
            </w:r>
          </w:p>
        </w:tc>
        <w:tc>
          <w:tcPr>
            <w:tcW w:w="2123" w:type="dxa"/>
            <w:shd w:val="clear" w:color="auto" w:fill="DEEAF6"/>
          </w:tcPr>
          <w:p w14:paraId="5CD82860" w14:textId="77777777" w:rsidR="004373D3" w:rsidRPr="00205B02" w:rsidRDefault="004373D3" w:rsidP="004373D3">
            <w:pPr>
              <w:rPr>
                <w:sz w:val="22"/>
                <w:szCs w:val="96"/>
              </w:rPr>
            </w:pPr>
            <w:r w:rsidRPr="00205B02">
              <w:rPr>
                <w:sz w:val="22"/>
                <w:szCs w:val="96"/>
              </w:rPr>
              <w:t xml:space="preserve">All </w:t>
            </w:r>
          </w:p>
          <w:p w14:paraId="6B91E35B" w14:textId="77777777" w:rsidR="004373D3" w:rsidRPr="00205B02" w:rsidRDefault="004373D3" w:rsidP="004373D3">
            <w:pPr>
              <w:rPr>
                <w:sz w:val="22"/>
                <w:szCs w:val="96"/>
              </w:rPr>
            </w:pPr>
            <w:r w:rsidRPr="00205B02">
              <w:rPr>
                <w:sz w:val="22"/>
                <w:szCs w:val="96"/>
              </w:rPr>
              <w:t>1</w:t>
            </w:r>
          </w:p>
        </w:tc>
        <w:tc>
          <w:tcPr>
            <w:tcW w:w="3936" w:type="dxa"/>
            <w:shd w:val="clear" w:color="auto" w:fill="DEEAF6"/>
          </w:tcPr>
          <w:p w14:paraId="56CC1D42" w14:textId="77777777" w:rsidR="004373D3" w:rsidRPr="00205B02" w:rsidRDefault="004373D3" w:rsidP="004373D3">
            <w:pPr>
              <w:rPr>
                <w:sz w:val="22"/>
                <w:szCs w:val="96"/>
              </w:rPr>
            </w:pPr>
            <w:r w:rsidRPr="00205B02">
              <w:rPr>
                <w:sz w:val="22"/>
                <w:szCs w:val="96"/>
              </w:rPr>
              <w:t xml:space="preserve">pages edited in line with latest guidance </w:t>
            </w:r>
          </w:p>
          <w:p w14:paraId="6F8B48E9" w14:textId="77777777" w:rsidR="004373D3" w:rsidRPr="00205B02" w:rsidRDefault="004373D3" w:rsidP="004373D3">
            <w:pPr>
              <w:rPr>
                <w:sz w:val="22"/>
                <w:szCs w:val="96"/>
              </w:rPr>
            </w:pPr>
            <w:r w:rsidRPr="00205B02">
              <w:rPr>
                <w:sz w:val="22"/>
                <w:szCs w:val="96"/>
              </w:rPr>
              <w:t>Logo and EDI statement added</w:t>
            </w:r>
          </w:p>
        </w:tc>
        <w:tc>
          <w:tcPr>
            <w:tcW w:w="2268" w:type="dxa"/>
            <w:shd w:val="clear" w:color="auto" w:fill="DEEAF6"/>
          </w:tcPr>
          <w:p w14:paraId="4D790DFA" w14:textId="77777777" w:rsidR="004373D3" w:rsidRPr="00205B02" w:rsidRDefault="004373D3" w:rsidP="004373D3">
            <w:pPr>
              <w:rPr>
                <w:sz w:val="22"/>
                <w:szCs w:val="96"/>
              </w:rPr>
            </w:pPr>
            <w:r w:rsidRPr="00205B02">
              <w:rPr>
                <w:sz w:val="22"/>
                <w:szCs w:val="96"/>
              </w:rPr>
              <w:t>DW</w:t>
            </w:r>
          </w:p>
          <w:p w14:paraId="381A08E9" w14:textId="77777777" w:rsidR="004373D3" w:rsidRPr="00205B02" w:rsidRDefault="004373D3" w:rsidP="004373D3">
            <w:pPr>
              <w:rPr>
                <w:sz w:val="22"/>
                <w:szCs w:val="96"/>
              </w:rPr>
            </w:pPr>
            <w:r w:rsidRPr="00205B02">
              <w:rPr>
                <w:sz w:val="22"/>
                <w:szCs w:val="96"/>
              </w:rPr>
              <w:t>KL</w:t>
            </w:r>
          </w:p>
        </w:tc>
      </w:tr>
      <w:tr w:rsidR="004373D3" w:rsidRPr="00205B02" w14:paraId="3034C835" w14:textId="77777777" w:rsidTr="004373D3">
        <w:trPr>
          <w:trHeight w:val="465"/>
        </w:trPr>
        <w:tc>
          <w:tcPr>
            <w:tcW w:w="1562" w:type="dxa"/>
          </w:tcPr>
          <w:p w14:paraId="4EBEC4A8" w14:textId="77777777" w:rsidR="004373D3" w:rsidRPr="00205B02" w:rsidRDefault="00E651DA" w:rsidP="004373D3">
            <w:pPr>
              <w:rPr>
                <w:b/>
                <w:bCs/>
                <w:sz w:val="22"/>
                <w:szCs w:val="96"/>
              </w:rPr>
            </w:pPr>
            <w:r w:rsidRPr="00205B02">
              <w:rPr>
                <w:b/>
                <w:bCs/>
                <w:sz w:val="22"/>
                <w:szCs w:val="96"/>
              </w:rPr>
              <w:t>11/6/23</w:t>
            </w:r>
          </w:p>
        </w:tc>
        <w:tc>
          <w:tcPr>
            <w:tcW w:w="2123" w:type="dxa"/>
          </w:tcPr>
          <w:p w14:paraId="078B51E1" w14:textId="77777777" w:rsidR="004373D3" w:rsidRPr="00205B02" w:rsidRDefault="004373D3" w:rsidP="004373D3">
            <w:pPr>
              <w:rPr>
                <w:sz w:val="22"/>
                <w:szCs w:val="96"/>
              </w:rPr>
            </w:pPr>
          </w:p>
        </w:tc>
        <w:tc>
          <w:tcPr>
            <w:tcW w:w="3936" w:type="dxa"/>
          </w:tcPr>
          <w:p w14:paraId="06D0C6FC" w14:textId="77777777" w:rsidR="004373D3" w:rsidRPr="00205B02" w:rsidRDefault="00E651DA" w:rsidP="004373D3">
            <w:pPr>
              <w:rPr>
                <w:sz w:val="22"/>
                <w:szCs w:val="96"/>
              </w:rPr>
            </w:pPr>
            <w:r w:rsidRPr="00205B02">
              <w:rPr>
                <w:sz w:val="22"/>
                <w:szCs w:val="96"/>
              </w:rPr>
              <w:t>Add EM to the policy</w:t>
            </w:r>
          </w:p>
        </w:tc>
        <w:tc>
          <w:tcPr>
            <w:tcW w:w="2268" w:type="dxa"/>
          </w:tcPr>
          <w:p w14:paraId="126E6566" w14:textId="77777777" w:rsidR="004373D3" w:rsidRPr="00205B02" w:rsidRDefault="00E651DA" w:rsidP="004373D3">
            <w:pPr>
              <w:rPr>
                <w:sz w:val="22"/>
                <w:szCs w:val="96"/>
              </w:rPr>
            </w:pPr>
            <w:r w:rsidRPr="00205B02">
              <w:rPr>
                <w:sz w:val="22"/>
                <w:szCs w:val="96"/>
              </w:rPr>
              <w:t>KL</w:t>
            </w:r>
          </w:p>
        </w:tc>
      </w:tr>
      <w:tr w:rsidR="004373D3" w:rsidRPr="00205B02" w14:paraId="447BF07F" w14:textId="77777777" w:rsidTr="004373D3">
        <w:trPr>
          <w:trHeight w:val="470"/>
        </w:trPr>
        <w:tc>
          <w:tcPr>
            <w:tcW w:w="1562" w:type="dxa"/>
            <w:shd w:val="clear" w:color="auto" w:fill="DEEAF6"/>
          </w:tcPr>
          <w:p w14:paraId="73F15E09" w14:textId="77777777" w:rsidR="004373D3" w:rsidRPr="00205B02" w:rsidRDefault="00A732EE" w:rsidP="004373D3">
            <w:pPr>
              <w:rPr>
                <w:b/>
                <w:bCs/>
                <w:sz w:val="20"/>
                <w:szCs w:val="20"/>
              </w:rPr>
            </w:pPr>
            <w:r w:rsidRPr="00205B02">
              <w:rPr>
                <w:b/>
                <w:bCs/>
                <w:sz w:val="20"/>
                <w:szCs w:val="20"/>
              </w:rPr>
              <w:t>2/5/24</w:t>
            </w:r>
          </w:p>
        </w:tc>
        <w:tc>
          <w:tcPr>
            <w:tcW w:w="2123" w:type="dxa"/>
            <w:shd w:val="clear" w:color="auto" w:fill="DEEAF6"/>
          </w:tcPr>
          <w:p w14:paraId="0DB175BC" w14:textId="77777777" w:rsidR="004373D3" w:rsidRPr="00205B02" w:rsidRDefault="00A732EE" w:rsidP="004373D3">
            <w:pPr>
              <w:rPr>
                <w:sz w:val="20"/>
                <w:szCs w:val="20"/>
              </w:rPr>
            </w:pPr>
            <w:r w:rsidRPr="00205B02">
              <w:rPr>
                <w:sz w:val="20"/>
                <w:szCs w:val="20"/>
              </w:rPr>
              <w:t>All</w:t>
            </w:r>
          </w:p>
        </w:tc>
        <w:tc>
          <w:tcPr>
            <w:tcW w:w="3936" w:type="dxa"/>
            <w:shd w:val="clear" w:color="auto" w:fill="DEEAF6"/>
          </w:tcPr>
          <w:p w14:paraId="6BFE6784" w14:textId="77777777" w:rsidR="004373D3" w:rsidRPr="00205B02" w:rsidRDefault="00A732EE" w:rsidP="004373D3">
            <w:pPr>
              <w:rPr>
                <w:sz w:val="20"/>
                <w:szCs w:val="20"/>
              </w:rPr>
            </w:pPr>
            <w:r w:rsidRPr="00205B02">
              <w:rPr>
                <w:sz w:val="20"/>
                <w:szCs w:val="20"/>
              </w:rPr>
              <w:t xml:space="preserve">Pages edited in line with Ofsted feedback to improve the clarity of school </w:t>
            </w:r>
            <w:r w:rsidR="007C6E73" w:rsidRPr="00205B02">
              <w:rPr>
                <w:sz w:val="20"/>
                <w:szCs w:val="20"/>
              </w:rPr>
              <w:t xml:space="preserve">vision, </w:t>
            </w:r>
            <w:r w:rsidRPr="00205B02">
              <w:rPr>
                <w:sz w:val="20"/>
                <w:szCs w:val="20"/>
              </w:rPr>
              <w:t>practices and procedures within school.</w:t>
            </w:r>
            <w:r w:rsidR="00E976FE" w:rsidRPr="00205B02">
              <w:rPr>
                <w:sz w:val="20"/>
                <w:szCs w:val="20"/>
              </w:rPr>
              <w:t xml:space="preserve"> Further clarification of parent and pupil roles</w:t>
            </w:r>
            <w:r w:rsidR="007C6E73" w:rsidRPr="00205B02">
              <w:rPr>
                <w:sz w:val="20"/>
                <w:szCs w:val="20"/>
              </w:rPr>
              <w:t xml:space="preserve">. </w:t>
            </w:r>
          </w:p>
        </w:tc>
        <w:tc>
          <w:tcPr>
            <w:tcW w:w="2268" w:type="dxa"/>
            <w:shd w:val="clear" w:color="auto" w:fill="DEEAF6"/>
          </w:tcPr>
          <w:p w14:paraId="19D611F7" w14:textId="77777777" w:rsidR="004373D3" w:rsidRPr="00205B02" w:rsidRDefault="004373D3" w:rsidP="004373D3">
            <w:pPr>
              <w:rPr>
                <w:sz w:val="20"/>
                <w:szCs w:val="20"/>
              </w:rPr>
            </w:pPr>
          </w:p>
        </w:tc>
      </w:tr>
      <w:tr w:rsidR="004373D3" w:rsidRPr="007965B8" w14:paraId="322E02BA" w14:textId="77777777" w:rsidTr="004373D3">
        <w:trPr>
          <w:trHeight w:val="465"/>
        </w:trPr>
        <w:tc>
          <w:tcPr>
            <w:tcW w:w="1562" w:type="dxa"/>
          </w:tcPr>
          <w:p w14:paraId="61C601B7" w14:textId="77777777" w:rsidR="004373D3" w:rsidRPr="00205B02" w:rsidRDefault="00C71056" w:rsidP="004373D3">
            <w:pPr>
              <w:rPr>
                <w:b/>
                <w:bCs/>
                <w:sz w:val="22"/>
                <w:szCs w:val="22"/>
              </w:rPr>
            </w:pPr>
            <w:r w:rsidRPr="00205B02">
              <w:rPr>
                <w:b/>
                <w:bCs/>
                <w:sz w:val="22"/>
                <w:szCs w:val="22"/>
              </w:rPr>
              <w:t>24/2/25</w:t>
            </w:r>
          </w:p>
        </w:tc>
        <w:tc>
          <w:tcPr>
            <w:tcW w:w="2123" w:type="dxa"/>
          </w:tcPr>
          <w:p w14:paraId="043CB18F" w14:textId="77777777" w:rsidR="004373D3" w:rsidRPr="00205B02" w:rsidRDefault="00C71056" w:rsidP="004373D3">
            <w:pPr>
              <w:rPr>
                <w:sz w:val="22"/>
                <w:szCs w:val="22"/>
              </w:rPr>
            </w:pPr>
            <w:r w:rsidRPr="00205B02">
              <w:rPr>
                <w:sz w:val="22"/>
                <w:szCs w:val="22"/>
              </w:rPr>
              <w:t>all</w:t>
            </w:r>
          </w:p>
        </w:tc>
        <w:tc>
          <w:tcPr>
            <w:tcW w:w="3936" w:type="dxa"/>
          </w:tcPr>
          <w:p w14:paraId="277479E4" w14:textId="77777777" w:rsidR="004373D3" w:rsidRPr="00C71056" w:rsidRDefault="00C71056" w:rsidP="004373D3">
            <w:pPr>
              <w:rPr>
                <w:sz w:val="22"/>
                <w:szCs w:val="22"/>
              </w:rPr>
            </w:pPr>
            <w:r w:rsidRPr="00205B02">
              <w:rPr>
                <w:sz w:val="22"/>
                <w:szCs w:val="22"/>
              </w:rPr>
              <w:t>Pages edited in line with ongoing adjustment to vision, practises and procedures reflecting our current school community</w:t>
            </w:r>
          </w:p>
        </w:tc>
        <w:tc>
          <w:tcPr>
            <w:tcW w:w="2268" w:type="dxa"/>
          </w:tcPr>
          <w:p w14:paraId="3A74E97C" w14:textId="77777777" w:rsidR="004373D3" w:rsidRPr="007965B8" w:rsidRDefault="00C71056" w:rsidP="004373D3">
            <w:pPr>
              <w:rPr>
                <w:sz w:val="32"/>
                <w:szCs w:val="96"/>
              </w:rPr>
            </w:pPr>
            <w:r>
              <w:rPr>
                <w:sz w:val="32"/>
                <w:szCs w:val="96"/>
              </w:rPr>
              <w:t xml:space="preserve"> </w:t>
            </w:r>
          </w:p>
        </w:tc>
      </w:tr>
      <w:tr w:rsidR="004373D3" w:rsidRPr="007965B8" w14:paraId="0C6F3896" w14:textId="77777777" w:rsidTr="004373D3">
        <w:trPr>
          <w:trHeight w:val="470"/>
        </w:trPr>
        <w:tc>
          <w:tcPr>
            <w:tcW w:w="1562" w:type="dxa"/>
            <w:shd w:val="clear" w:color="auto" w:fill="DEEAF6"/>
          </w:tcPr>
          <w:p w14:paraId="2A2B7AC1" w14:textId="77777777" w:rsidR="004373D3" w:rsidRPr="00F73065" w:rsidRDefault="00F73065" w:rsidP="004373D3">
            <w:pPr>
              <w:rPr>
                <w:b/>
                <w:bCs/>
                <w:sz w:val="22"/>
                <w:szCs w:val="22"/>
              </w:rPr>
            </w:pPr>
            <w:r w:rsidRPr="00F73065">
              <w:rPr>
                <w:b/>
                <w:bCs/>
                <w:sz w:val="22"/>
                <w:szCs w:val="22"/>
              </w:rPr>
              <w:t>20/5/26</w:t>
            </w:r>
          </w:p>
        </w:tc>
        <w:tc>
          <w:tcPr>
            <w:tcW w:w="2123" w:type="dxa"/>
            <w:shd w:val="clear" w:color="auto" w:fill="DEEAF6"/>
          </w:tcPr>
          <w:p w14:paraId="61110824" w14:textId="77777777" w:rsidR="004373D3" w:rsidRPr="00F73065" w:rsidRDefault="00F73065" w:rsidP="004373D3">
            <w:pPr>
              <w:rPr>
                <w:sz w:val="22"/>
                <w:szCs w:val="22"/>
              </w:rPr>
            </w:pPr>
            <w:r w:rsidRPr="00F73065">
              <w:rPr>
                <w:sz w:val="22"/>
                <w:szCs w:val="22"/>
              </w:rPr>
              <w:t>all</w:t>
            </w:r>
          </w:p>
        </w:tc>
        <w:tc>
          <w:tcPr>
            <w:tcW w:w="3936" w:type="dxa"/>
            <w:shd w:val="clear" w:color="auto" w:fill="DEEAF6"/>
          </w:tcPr>
          <w:p w14:paraId="65723899" w14:textId="77777777" w:rsidR="004373D3" w:rsidRPr="00F73065" w:rsidRDefault="00F73065" w:rsidP="004373D3">
            <w:pPr>
              <w:rPr>
                <w:sz w:val="22"/>
                <w:szCs w:val="22"/>
              </w:rPr>
            </w:pPr>
            <w:r w:rsidRPr="00F73065">
              <w:rPr>
                <w:sz w:val="22"/>
                <w:szCs w:val="22"/>
              </w:rPr>
              <w:t>Pages edited in line with changing processes and good practice within the school</w:t>
            </w:r>
          </w:p>
        </w:tc>
        <w:tc>
          <w:tcPr>
            <w:tcW w:w="2268" w:type="dxa"/>
            <w:shd w:val="clear" w:color="auto" w:fill="DEEAF6"/>
          </w:tcPr>
          <w:p w14:paraId="69F23885" w14:textId="77777777" w:rsidR="004373D3" w:rsidRPr="00F73065" w:rsidRDefault="00F73065" w:rsidP="004373D3">
            <w:pPr>
              <w:rPr>
                <w:sz w:val="22"/>
                <w:szCs w:val="22"/>
              </w:rPr>
            </w:pPr>
            <w:r w:rsidRPr="00F73065">
              <w:rPr>
                <w:sz w:val="22"/>
                <w:szCs w:val="22"/>
              </w:rPr>
              <w:t>EM</w:t>
            </w:r>
          </w:p>
        </w:tc>
      </w:tr>
      <w:tr w:rsidR="00720503" w:rsidRPr="007965B8" w14:paraId="2FF6E228" w14:textId="77777777" w:rsidTr="004373D3">
        <w:trPr>
          <w:trHeight w:val="470"/>
        </w:trPr>
        <w:tc>
          <w:tcPr>
            <w:tcW w:w="1562" w:type="dxa"/>
            <w:shd w:val="clear" w:color="auto" w:fill="DEEAF6"/>
          </w:tcPr>
          <w:p w14:paraId="24D04B60" w14:textId="77777777" w:rsidR="00720503" w:rsidRPr="00F73065" w:rsidRDefault="00720503" w:rsidP="004373D3">
            <w:pPr>
              <w:rPr>
                <w:b/>
                <w:bCs/>
                <w:sz w:val="22"/>
                <w:szCs w:val="22"/>
              </w:rPr>
            </w:pPr>
          </w:p>
        </w:tc>
        <w:tc>
          <w:tcPr>
            <w:tcW w:w="2123" w:type="dxa"/>
            <w:shd w:val="clear" w:color="auto" w:fill="DEEAF6"/>
          </w:tcPr>
          <w:p w14:paraId="65E86589" w14:textId="77777777" w:rsidR="00720503" w:rsidRPr="00F73065" w:rsidRDefault="00720503" w:rsidP="004373D3">
            <w:pPr>
              <w:rPr>
                <w:sz w:val="22"/>
                <w:szCs w:val="22"/>
              </w:rPr>
            </w:pPr>
          </w:p>
        </w:tc>
        <w:tc>
          <w:tcPr>
            <w:tcW w:w="3936" w:type="dxa"/>
            <w:shd w:val="clear" w:color="auto" w:fill="DEEAF6"/>
          </w:tcPr>
          <w:p w14:paraId="1F8C136F" w14:textId="77777777" w:rsidR="00720503" w:rsidRPr="00F73065" w:rsidRDefault="00720503" w:rsidP="004373D3">
            <w:pPr>
              <w:rPr>
                <w:sz w:val="22"/>
                <w:szCs w:val="22"/>
              </w:rPr>
            </w:pPr>
          </w:p>
        </w:tc>
        <w:tc>
          <w:tcPr>
            <w:tcW w:w="2268" w:type="dxa"/>
            <w:shd w:val="clear" w:color="auto" w:fill="DEEAF6"/>
          </w:tcPr>
          <w:p w14:paraId="5BD25AEB" w14:textId="77777777" w:rsidR="00720503" w:rsidRPr="00F73065" w:rsidRDefault="00720503" w:rsidP="004373D3">
            <w:pPr>
              <w:rPr>
                <w:sz w:val="22"/>
                <w:szCs w:val="22"/>
              </w:rPr>
            </w:pPr>
          </w:p>
        </w:tc>
      </w:tr>
    </w:tbl>
    <w:p w14:paraId="21DA860C" w14:textId="77777777" w:rsidR="002A70F7" w:rsidRDefault="002A70F7" w:rsidP="0030394D">
      <w:pPr>
        <w:rPr>
          <w:sz w:val="96"/>
          <w:szCs w:val="96"/>
        </w:rPr>
      </w:pPr>
    </w:p>
    <w:p w14:paraId="57552CA3" w14:textId="77777777" w:rsidR="005548CC" w:rsidRDefault="005548CC" w:rsidP="0030394D">
      <w:pPr>
        <w:rPr>
          <w:sz w:val="96"/>
          <w:szCs w:val="96"/>
        </w:rPr>
      </w:pPr>
    </w:p>
    <w:p w14:paraId="799E3E7B" w14:textId="77777777" w:rsidR="005310D2" w:rsidRDefault="005310D2" w:rsidP="0030394D">
      <w:pPr>
        <w:rPr>
          <w:sz w:val="96"/>
          <w:szCs w:val="96"/>
        </w:rPr>
      </w:pPr>
    </w:p>
    <w:p w14:paraId="46CFE9A6" w14:textId="77777777" w:rsidR="005A4570" w:rsidRDefault="005310D2" w:rsidP="0030394D">
      <w:pPr>
        <w:rPr>
          <w:sz w:val="96"/>
          <w:szCs w:val="96"/>
        </w:rPr>
      </w:pPr>
      <w:r>
        <w:rPr>
          <w:sz w:val="96"/>
          <w:szCs w:val="96"/>
        </w:rPr>
        <w:br w:type="page"/>
      </w:r>
      <w:r w:rsidR="00E84691">
        <w:rPr>
          <w:noProof/>
          <w:sz w:val="96"/>
          <w:szCs w:val="96"/>
        </w:rPr>
        <w:lastRenderedPageBreak/>
        <mc:AlternateContent>
          <mc:Choice Requires="wps">
            <w:drawing>
              <wp:anchor distT="45720" distB="45720" distL="114300" distR="114300" simplePos="0" relativeHeight="251663360" behindDoc="0" locked="0" layoutInCell="1" allowOverlap="1" wp14:anchorId="51652A98" wp14:editId="311FE408">
                <wp:simplePos x="0" y="0"/>
                <wp:positionH relativeFrom="column">
                  <wp:posOffset>714375</wp:posOffset>
                </wp:positionH>
                <wp:positionV relativeFrom="paragraph">
                  <wp:posOffset>180975</wp:posOffset>
                </wp:positionV>
                <wp:extent cx="3659505" cy="436245"/>
                <wp:effectExtent l="0" t="0" r="0" b="0"/>
                <wp:wrapSquare wrapText="bothSides"/>
                <wp:docPr id="718341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9505" cy="436245"/>
                        </a:xfrm>
                        <a:prstGeom prst="rect">
                          <a:avLst/>
                        </a:prstGeom>
                        <a:solidFill>
                          <a:srgbClr val="FFFFFF"/>
                        </a:solidFill>
                        <a:ln w="9525">
                          <a:solidFill>
                            <a:srgbClr val="000000"/>
                          </a:solidFill>
                          <a:miter lim="800000"/>
                          <a:headEnd/>
                          <a:tailEnd/>
                        </a:ln>
                      </wps:spPr>
                      <wps:txbx>
                        <w:txbxContent>
                          <w:p w14:paraId="38D230F0" w14:textId="77777777" w:rsidR="000E5A54" w:rsidRPr="000E5A54" w:rsidRDefault="000E5A54" w:rsidP="000E5A54">
                            <w:pPr>
                              <w:jc w:val="center"/>
                              <w:rPr>
                                <w:rFonts w:ascii="Grammarsaurus" w:hAnsi="Grammarsaurus"/>
                                <w:u w:val="single"/>
                              </w:rPr>
                            </w:pPr>
                            <w:r w:rsidRPr="000E5A54">
                              <w:rPr>
                                <w:rFonts w:ascii="Grammarsaurus" w:hAnsi="Grammarsaurus"/>
                                <w:u w:val="single"/>
                              </w:rPr>
                              <w:t>Flowchart to show the Graduated Approach in Stathern Primary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652A98" id="_x0000_s1029" type="#_x0000_t202" style="position:absolute;margin-left:56.25pt;margin-top:14.25pt;width:288.15pt;height:34.3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">
                <v:path arrowok="t"/>
                <v:textbox style="mso-fit-shape-to-text:t">
                  <w:txbxContent>
                    <w:p w14:paraId="38D230F0" w14:textId="77777777" w:rsidR="000E5A54" w:rsidRPr="000E5A54" w:rsidRDefault="000E5A54" w:rsidP="000E5A54">
                      <w:pPr>
                        <w:jc w:val="center"/>
                        <w:rPr>
                          <w:rFonts w:ascii="Grammarsaurus" w:hAnsi="Grammarsaurus"/>
                          <w:u w:val="single"/>
                        </w:rPr>
                      </w:pPr>
                      <w:r w:rsidRPr="000E5A54">
                        <w:rPr>
                          <w:rFonts w:ascii="Grammarsaurus" w:hAnsi="Grammarsaurus"/>
                          <w:u w:val="single"/>
                        </w:rPr>
                        <w:t>Flowchart to show the Graduated Approach in Stathern Primary</w:t>
                      </w:r>
                    </w:p>
                  </w:txbxContent>
                </v:textbox>
                <w10:wrap type="square"/>
              </v:shape>
            </w:pict>
          </mc:Fallback>
        </mc:AlternateContent>
      </w:r>
      <w:r w:rsidR="00E84691" w:rsidRPr="005310D2">
        <w:rPr>
          <w:noProof/>
          <w:sz w:val="96"/>
          <w:szCs w:val="96"/>
        </w:rPr>
        <w:drawing>
          <wp:inline distT="0" distB="0" distL="0" distR="0" wp14:anchorId="2F7BE671" wp14:editId="3F44473B">
            <wp:extent cx="6575425" cy="9096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5425" cy="9096375"/>
                    </a:xfrm>
                    <a:prstGeom prst="rect">
                      <a:avLst/>
                    </a:prstGeom>
                    <a:noFill/>
                    <a:ln>
                      <a:noFill/>
                    </a:ln>
                  </pic:spPr>
                </pic:pic>
              </a:graphicData>
            </a:graphic>
          </wp:inline>
        </w:drawing>
      </w:r>
      <w:r w:rsidR="000E5A54" w:rsidRPr="000E5A54">
        <w:rPr>
          <w:noProof/>
        </w:rPr>
        <w:t xml:space="preserve"> </w:t>
      </w:r>
      <w:r w:rsidR="00E84691" w:rsidRPr="000E5A54">
        <w:rPr>
          <w:noProof/>
          <w:sz w:val="96"/>
          <w:szCs w:val="96"/>
        </w:rPr>
        <w:lastRenderedPageBreak/>
        <w:drawing>
          <wp:inline distT="0" distB="0" distL="0" distR="0" wp14:anchorId="396D7588" wp14:editId="3742A6BE">
            <wp:extent cx="6766560" cy="941451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6560" cy="9414510"/>
                    </a:xfrm>
                    <a:prstGeom prst="rect">
                      <a:avLst/>
                    </a:prstGeom>
                    <a:noFill/>
                    <a:ln>
                      <a:noFill/>
                    </a:ln>
                  </pic:spPr>
                </pic:pic>
              </a:graphicData>
            </a:graphic>
          </wp:inline>
        </w:drawing>
      </w:r>
    </w:p>
    <w:sectPr w:rsidR="005A4570" w:rsidSect="004373D3">
      <w:footerReference w:type="even" r:id="rId16"/>
      <w:footerReference w:type="default" r:id="rId17"/>
      <w:pgSz w:w="11906" w:h="16838"/>
      <w:pgMar w:top="720" w:right="1558" w:bottom="567" w:left="720" w:header="708" w:footer="708" w:gutter="0"/>
      <w:pgBorders w:offsetFrom="page">
        <w:top w:val="triple" w:sz="12" w:space="24" w:color="5B9BD5"/>
        <w:left w:val="triple" w:sz="12" w:space="24" w:color="5B9BD5"/>
        <w:bottom w:val="triple" w:sz="12" w:space="24" w:color="5B9BD5"/>
        <w:right w:val="triple" w:sz="12" w:space="24" w:color="5B9BD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EC93" w14:textId="77777777" w:rsidR="00791B24" w:rsidRDefault="00791B24">
      <w:r>
        <w:separator/>
      </w:r>
    </w:p>
  </w:endnote>
  <w:endnote w:type="continuationSeparator" w:id="0">
    <w:p w14:paraId="0A93F14D" w14:textId="77777777" w:rsidR="00791B24" w:rsidRDefault="0079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Ink Free">
    <w:panose1 w:val="03080402000500000000"/>
    <w:charset w:val="00"/>
    <w:family w:val="script"/>
    <w:pitch w:val="variable"/>
    <w:sig w:usb0="0000068F" w:usb1="4000000A" w:usb2="00000000" w:usb3="00000000" w:csb0="0000019F" w:csb1="00000000"/>
  </w:font>
  <w:font w:name="Rotis Semi Serif Std">
    <w:altName w:val="Cambria"/>
    <w:panose1 w:val="020B0604020202020204"/>
    <w:charset w:val="00"/>
    <w:family w:val="roman"/>
    <w:pitch w:val="variable"/>
    <w:sig w:usb0="00000003" w:usb1="00000000" w:usb2="00000000" w:usb3="00000000" w:csb0="00000001" w:csb1="00000000"/>
  </w:font>
  <w:font w:name="Grammarsaurus">
    <w:altName w:val="Calibri"/>
    <w:panose1 w:val="020B0604020202020204"/>
    <w:charset w:val="00"/>
    <w:family w:val="auto"/>
    <w:pitch w:val="variable"/>
    <w:sig w:usb0="8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DB67" w14:textId="77777777" w:rsidR="00A023F0" w:rsidRDefault="00A023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9C274" w14:textId="77777777" w:rsidR="00A023F0" w:rsidRDefault="00A023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B482" w14:textId="77777777" w:rsidR="00A023F0" w:rsidRDefault="00A023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A8E">
      <w:rPr>
        <w:rStyle w:val="PageNumber"/>
        <w:noProof/>
      </w:rPr>
      <w:t>3</w:t>
    </w:r>
    <w:r>
      <w:rPr>
        <w:rStyle w:val="PageNumber"/>
      </w:rPr>
      <w:fldChar w:fldCharType="end"/>
    </w:r>
  </w:p>
  <w:p w14:paraId="5BE8D9E2" w14:textId="77777777" w:rsidR="00A023F0" w:rsidRDefault="00A023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1523" w14:textId="77777777" w:rsidR="00791B24" w:rsidRDefault="00791B24">
      <w:r>
        <w:separator/>
      </w:r>
    </w:p>
  </w:footnote>
  <w:footnote w:type="continuationSeparator" w:id="0">
    <w:p w14:paraId="3C6677B3" w14:textId="77777777" w:rsidR="00791B24" w:rsidRDefault="0079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434D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209.05pt;height:332.1pt" o:bullet="t">
        <v:imagedata r:id="rId1" o:title="TK_LOGO_POINTER_RGB_bullet_blue"/>
      </v:shape>
    </w:pict>
  </w:numPicBullet>
  <w:abstractNum w:abstractNumId="0" w15:restartNumberingAfterBreak="0">
    <w:nsid w:val="0B7D5A05"/>
    <w:multiLevelType w:val="hybridMultilevel"/>
    <w:tmpl w:val="6A48CA50"/>
    <w:lvl w:ilvl="0" w:tplc="08090003">
      <w:start w:val="1"/>
      <w:numFmt w:val="bullet"/>
      <w:lvlText w:val="o"/>
      <w:lvlJc w:val="left"/>
      <w:pPr>
        <w:ind w:left="1488" w:hanging="360"/>
      </w:pPr>
      <w:rPr>
        <w:rFonts w:ascii="Courier New" w:hAnsi="Courier New" w:cs="Courier New"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 w15:restartNumberingAfterBreak="0">
    <w:nsid w:val="0D7E5718"/>
    <w:multiLevelType w:val="hybridMultilevel"/>
    <w:tmpl w:val="4EC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2740"/>
    <w:multiLevelType w:val="hybridMultilevel"/>
    <w:tmpl w:val="FBC8D178"/>
    <w:lvl w:ilvl="0" w:tplc="775EDF9A">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2F4DD3C">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630C5AC">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ECB4411A">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E441D06">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BCC45566">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9162618">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B886699A">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A02AECF2">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86925F9"/>
    <w:multiLevelType w:val="hybridMultilevel"/>
    <w:tmpl w:val="E8AE0EE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196F5C19"/>
    <w:multiLevelType w:val="hybridMultilevel"/>
    <w:tmpl w:val="F8C67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665B2F"/>
    <w:multiLevelType w:val="hybridMultilevel"/>
    <w:tmpl w:val="0DDC0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A5EA0"/>
    <w:multiLevelType w:val="hybridMultilevel"/>
    <w:tmpl w:val="B26E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D3CD1"/>
    <w:multiLevelType w:val="hybridMultilevel"/>
    <w:tmpl w:val="D56C2348"/>
    <w:lvl w:ilvl="0" w:tplc="E916966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0BA2F5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97AC8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FE06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6723C8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AB0F44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2345AF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DC178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E344D5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37D0C7F"/>
    <w:multiLevelType w:val="hybridMultilevel"/>
    <w:tmpl w:val="5146835E"/>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9" w15:restartNumberingAfterBreak="0">
    <w:nsid w:val="39140219"/>
    <w:multiLevelType w:val="hybridMultilevel"/>
    <w:tmpl w:val="74C068F8"/>
    <w:lvl w:ilvl="0" w:tplc="7C7E6E00">
      <w:start w:val="1"/>
      <w:numFmt w:val="bullet"/>
      <w:lvlText w:val="•"/>
      <w:lvlJc w:val="left"/>
      <w:pPr>
        <w:ind w:left="8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F12F846">
      <w:start w:val="1"/>
      <w:numFmt w:val="bullet"/>
      <w:lvlText w:val="o"/>
      <w:lvlJc w:val="left"/>
      <w:pPr>
        <w:ind w:left="13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FC825C0">
      <w:start w:val="1"/>
      <w:numFmt w:val="bullet"/>
      <w:lvlText w:val="▪"/>
      <w:lvlJc w:val="left"/>
      <w:pPr>
        <w:ind w:left="207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490ADF0">
      <w:start w:val="1"/>
      <w:numFmt w:val="bullet"/>
      <w:lvlText w:val="•"/>
      <w:lvlJc w:val="left"/>
      <w:pPr>
        <w:ind w:left="27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624E680">
      <w:start w:val="1"/>
      <w:numFmt w:val="bullet"/>
      <w:lvlText w:val="o"/>
      <w:lvlJc w:val="left"/>
      <w:pPr>
        <w:ind w:left="35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21E88AC">
      <w:start w:val="1"/>
      <w:numFmt w:val="bullet"/>
      <w:lvlText w:val="▪"/>
      <w:lvlJc w:val="left"/>
      <w:pPr>
        <w:ind w:left="42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160AA4E">
      <w:start w:val="1"/>
      <w:numFmt w:val="bullet"/>
      <w:lvlText w:val="•"/>
      <w:lvlJc w:val="left"/>
      <w:pPr>
        <w:ind w:left="49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99E0836">
      <w:start w:val="1"/>
      <w:numFmt w:val="bullet"/>
      <w:lvlText w:val="o"/>
      <w:lvlJc w:val="left"/>
      <w:pPr>
        <w:ind w:left="567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0267728">
      <w:start w:val="1"/>
      <w:numFmt w:val="bullet"/>
      <w:lvlText w:val="▪"/>
      <w:lvlJc w:val="left"/>
      <w:pPr>
        <w:ind w:left="63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463E09D0"/>
    <w:multiLevelType w:val="hybridMultilevel"/>
    <w:tmpl w:val="3D3C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20291"/>
    <w:multiLevelType w:val="hybridMultilevel"/>
    <w:tmpl w:val="51DA93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FC4FAD"/>
    <w:multiLevelType w:val="hybridMultilevel"/>
    <w:tmpl w:val="EE4201CC"/>
    <w:lvl w:ilvl="0" w:tplc="08090001">
      <w:start w:val="1"/>
      <w:numFmt w:val="bullet"/>
      <w:lvlText w:val=""/>
      <w:lvlJc w:val="left"/>
      <w:pPr>
        <w:ind w:left="72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EE8B86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C6C20F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CE6352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C1076B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F417B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2661C6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5CA1FD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80ECBF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E054B42"/>
    <w:multiLevelType w:val="hybridMultilevel"/>
    <w:tmpl w:val="D47EA5E2"/>
    <w:lvl w:ilvl="0" w:tplc="47A8872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C627E5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1CA3A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FAAD8C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3E805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430C85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1EF3C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822A55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67A563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FD71F7E"/>
    <w:multiLevelType w:val="hybridMultilevel"/>
    <w:tmpl w:val="9AA09B12"/>
    <w:lvl w:ilvl="0" w:tplc="AD344536">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260DDBE">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5983928">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A9EAAF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4B44CB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36CAC8E">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05075B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040A9E">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8B67CF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656"/>
    <w:multiLevelType w:val="hybridMultilevel"/>
    <w:tmpl w:val="37E00AC2"/>
    <w:lvl w:ilvl="0" w:tplc="30EAE6D0">
      <w:start w:val="1"/>
      <w:numFmt w:val="bullet"/>
      <w:pStyle w:val="3Bulletedcopyblue"/>
      <w:lvlText w:val=""/>
      <w:lvlPicBulletId w:val="1"/>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52A26655"/>
    <w:multiLevelType w:val="hybridMultilevel"/>
    <w:tmpl w:val="2EA8589A"/>
    <w:lvl w:ilvl="0" w:tplc="A1CEE62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E507AC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2D0D52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2D6AA4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E062B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080849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76CDA0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5FA4A3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1AA4A1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57A63EB"/>
    <w:multiLevelType w:val="hybridMultilevel"/>
    <w:tmpl w:val="2B0AAB5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9" w15:restartNumberingAfterBreak="0">
    <w:nsid w:val="56472AF2"/>
    <w:multiLevelType w:val="hybridMultilevel"/>
    <w:tmpl w:val="D72E7F70"/>
    <w:lvl w:ilvl="0" w:tplc="78A0F88A">
      <w:start w:val="1"/>
      <w:numFmt w:val="bullet"/>
      <w:pStyle w:val="TSB-PolicyBullets"/>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8C079AC"/>
    <w:multiLevelType w:val="hybridMultilevel"/>
    <w:tmpl w:val="19FAEB24"/>
    <w:lvl w:ilvl="0" w:tplc="4B9623C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7B8634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CB8073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68AF0A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2EFBE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DB8A7C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2399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8A4BA9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6808D6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5A290F5F"/>
    <w:multiLevelType w:val="hybridMultilevel"/>
    <w:tmpl w:val="A43C25E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6BD76B98"/>
    <w:multiLevelType w:val="hybridMultilevel"/>
    <w:tmpl w:val="1616A6F8"/>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6F153EA5"/>
    <w:multiLevelType w:val="hybridMultilevel"/>
    <w:tmpl w:val="E6668DBE"/>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FE126D9"/>
    <w:multiLevelType w:val="hybridMultilevel"/>
    <w:tmpl w:val="FB881CB0"/>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num w:numId="1" w16cid:durableId="913198465">
    <w:abstractNumId w:val="18"/>
  </w:num>
  <w:num w:numId="2" w16cid:durableId="592130225">
    <w:abstractNumId w:val="19"/>
  </w:num>
  <w:num w:numId="3" w16cid:durableId="1005667792">
    <w:abstractNumId w:val="16"/>
  </w:num>
  <w:num w:numId="4" w16cid:durableId="272711516">
    <w:abstractNumId w:val="15"/>
  </w:num>
  <w:num w:numId="5" w16cid:durableId="1945308592">
    <w:abstractNumId w:val="24"/>
    <w:lvlOverride w:ilvl="0"/>
    <w:lvlOverride w:ilvl="1"/>
    <w:lvlOverride w:ilvl="2"/>
    <w:lvlOverride w:ilvl="3"/>
    <w:lvlOverride w:ilvl="4"/>
    <w:lvlOverride w:ilvl="5"/>
    <w:lvlOverride w:ilvl="6"/>
    <w:lvlOverride w:ilvl="7"/>
    <w:lvlOverride w:ilvl="8"/>
  </w:num>
  <w:num w:numId="6" w16cid:durableId="1348169476">
    <w:abstractNumId w:val="17"/>
    <w:lvlOverride w:ilvl="0"/>
    <w:lvlOverride w:ilvl="1"/>
    <w:lvlOverride w:ilvl="2"/>
    <w:lvlOverride w:ilvl="3"/>
    <w:lvlOverride w:ilvl="4"/>
    <w:lvlOverride w:ilvl="5"/>
    <w:lvlOverride w:ilvl="6"/>
    <w:lvlOverride w:ilvl="7"/>
    <w:lvlOverride w:ilvl="8"/>
  </w:num>
  <w:num w:numId="7" w16cid:durableId="740059174">
    <w:abstractNumId w:val="9"/>
    <w:lvlOverride w:ilvl="0"/>
    <w:lvlOverride w:ilvl="1"/>
    <w:lvlOverride w:ilvl="2"/>
    <w:lvlOverride w:ilvl="3"/>
    <w:lvlOverride w:ilvl="4"/>
    <w:lvlOverride w:ilvl="5"/>
    <w:lvlOverride w:ilvl="6"/>
    <w:lvlOverride w:ilvl="7"/>
    <w:lvlOverride w:ilvl="8"/>
  </w:num>
  <w:num w:numId="8" w16cid:durableId="1424302391">
    <w:abstractNumId w:val="14"/>
    <w:lvlOverride w:ilvl="0"/>
    <w:lvlOverride w:ilvl="1"/>
    <w:lvlOverride w:ilvl="2"/>
    <w:lvlOverride w:ilvl="3"/>
    <w:lvlOverride w:ilvl="4"/>
    <w:lvlOverride w:ilvl="5"/>
    <w:lvlOverride w:ilvl="6"/>
    <w:lvlOverride w:ilvl="7"/>
    <w:lvlOverride w:ilvl="8"/>
  </w:num>
  <w:num w:numId="9" w16cid:durableId="1647512061">
    <w:abstractNumId w:val="2"/>
    <w:lvlOverride w:ilvl="0"/>
    <w:lvlOverride w:ilvl="1"/>
    <w:lvlOverride w:ilvl="2"/>
    <w:lvlOverride w:ilvl="3"/>
    <w:lvlOverride w:ilvl="4"/>
    <w:lvlOverride w:ilvl="5"/>
    <w:lvlOverride w:ilvl="6"/>
    <w:lvlOverride w:ilvl="7"/>
    <w:lvlOverride w:ilvl="8"/>
  </w:num>
  <w:num w:numId="10" w16cid:durableId="1616906216">
    <w:abstractNumId w:val="13"/>
    <w:lvlOverride w:ilvl="0"/>
    <w:lvlOverride w:ilvl="1"/>
    <w:lvlOverride w:ilvl="2"/>
    <w:lvlOverride w:ilvl="3"/>
    <w:lvlOverride w:ilvl="4"/>
    <w:lvlOverride w:ilvl="5"/>
    <w:lvlOverride w:ilvl="6"/>
    <w:lvlOverride w:ilvl="7"/>
    <w:lvlOverride w:ilvl="8"/>
  </w:num>
  <w:num w:numId="11" w16cid:durableId="2001421197">
    <w:abstractNumId w:val="7"/>
    <w:lvlOverride w:ilvl="0"/>
    <w:lvlOverride w:ilvl="1"/>
    <w:lvlOverride w:ilvl="2"/>
    <w:lvlOverride w:ilvl="3"/>
    <w:lvlOverride w:ilvl="4"/>
    <w:lvlOverride w:ilvl="5"/>
    <w:lvlOverride w:ilvl="6"/>
    <w:lvlOverride w:ilvl="7"/>
    <w:lvlOverride w:ilvl="8"/>
  </w:num>
  <w:num w:numId="12" w16cid:durableId="783109537">
    <w:abstractNumId w:val="12"/>
  </w:num>
  <w:num w:numId="13" w16cid:durableId="1394963689">
    <w:abstractNumId w:val="20"/>
    <w:lvlOverride w:ilvl="0"/>
    <w:lvlOverride w:ilvl="1"/>
    <w:lvlOverride w:ilvl="2"/>
    <w:lvlOverride w:ilvl="3"/>
    <w:lvlOverride w:ilvl="4"/>
    <w:lvlOverride w:ilvl="5"/>
    <w:lvlOverride w:ilvl="6"/>
    <w:lvlOverride w:ilvl="7"/>
    <w:lvlOverride w:ilvl="8"/>
  </w:num>
  <w:num w:numId="14" w16cid:durableId="1449927525">
    <w:abstractNumId w:val="4"/>
  </w:num>
  <w:num w:numId="15" w16cid:durableId="452820981">
    <w:abstractNumId w:val="12"/>
  </w:num>
  <w:num w:numId="16" w16cid:durableId="693459806">
    <w:abstractNumId w:val="0"/>
  </w:num>
  <w:num w:numId="17" w16cid:durableId="1960646739">
    <w:abstractNumId w:val="1"/>
  </w:num>
  <w:num w:numId="18" w16cid:durableId="1748460020">
    <w:abstractNumId w:val="22"/>
  </w:num>
  <w:num w:numId="19" w16cid:durableId="501118036">
    <w:abstractNumId w:val="5"/>
  </w:num>
  <w:num w:numId="20" w16cid:durableId="166754199">
    <w:abstractNumId w:val="11"/>
  </w:num>
  <w:num w:numId="21" w16cid:durableId="966089379">
    <w:abstractNumId w:val="6"/>
  </w:num>
  <w:num w:numId="22" w16cid:durableId="1797141747">
    <w:abstractNumId w:val="21"/>
  </w:num>
  <w:num w:numId="23" w16cid:durableId="2083020357">
    <w:abstractNumId w:val="3"/>
  </w:num>
  <w:num w:numId="24" w16cid:durableId="1218663220">
    <w:abstractNumId w:val="10"/>
  </w:num>
  <w:num w:numId="25" w16cid:durableId="669603325">
    <w:abstractNumId w:val="23"/>
  </w:num>
  <w:num w:numId="26" w16cid:durableId="633491460">
    <w:abstractNumId w:val="8"/>
  </w:num>
  <w:num w:numId="27" w16cid:durableId="190914720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1B"/>
    <w:rsid w:val="000113D8"/>
    <w:rsid w:val="000130DA"/>
    <w:rsid w:val="00024DCC"/>
    <w:rsid w:val="00030EEE"/>
    <w:rsid w:val="000418D6"/>
    <w:rsid w:val="00043666"/>
    <w:rsid w:val="000774A7"/>
    <w:rsid w:val="000A5341"/>
    <w:rsid w:val="000A6824"/>
    <w:rsid w:val="000B59ED"/>
    <w:rsid w:val="000E5A54"/>
    <w:rsid w:val="000F0333"/>
    <w:rsid w:val="000F1696"/>
    <w:rsid w:val="00115BA5"/>
    <w:rsid w:val="001328CE"/>
    <w:rsid w:val="001337B8"/>
    <w:rsid w:val="00134111"/>
    <w:rsid w:val="001344B0"/>
    <w:rsid w:val="001405E9"/>
    <w:rsid w:val="001460D7"/>
    <w:rsid w:val="00147923"/>
    <w:rsid w:val="00172B9E"/>
    <w:rsid w:val="00172FAA"/>
    <w:rsid w:val="00195FA9"/>
    <w:rsid w:val="00196EA7"/>
    <w:rsid w:val="001A00FC"/>
    <w:rsid w:val="001B7EFD"/>
    <w:rsid w:val="001D0854"/>
    <w:rsid w:val="001E481F"/>
    <w:rsid w:val="001E598E"/>
    <w:rsid w:val="001F1344"/>
    <w:rsid w:val="001F712C"/>
    <w:rsid w:val="001F7679"/>
    <w:rsid w:val="00205B02"/>
    <w:rsid w:val="00205BBE"/>
    <w:rsid w:val="00205ED1"/>
    <w:rsid w:val="00212F14"/>
    <w:rsid w:val="002144E3"/>
    <w:rsid w:val="00215614"/>
    <w:rsid w:val="00232DC3"/>
    <w:rsid w:val="00246AC1"/>
    <w:rsid w:val="00247704"/>
    <w:rsid w:val="00250DAB"/>
    <w:rsid w:val="00256A10"/>
    <w:rsid w:val="00261C2F"/>
    <w:rsid w:val="00264914"/>
    <w:rsid w:val="002676DB"/>
    <w:rsid w:val="002A70F7"/>
    <w:rsid w:val="002C45E4"/>
    <w:rsid w:val="002C714A"/>
    <w:rsid w:val="002F16F9"/>
    <w:rsid w:val="00300274"/>
    <w:rsid w:val="0030191E"/>
    <w:rsid w:val="0030394D"/>
    <w:rsid w:val="003416D8"/>
    <w:rsid w:val="003674EF"/>
    <w:rsid w:val="003736CA"/>
    <w:rsid w:val="00395FF4"/>
    <w:rsid w:val="003C5D0F"/>
    <w:rsid w:val="003C64BB"/>
    <w:rsid w:val="003D250A"/>
    <w:rsid w:val="003D2967"/>
    <w:rsid w:val="003E625C"/>
    <w:rsid w:val="003E6ADD"/>
    <w:rsid w:val="00410869"/>
    <w:rsid w:val="004108C4"/>
    <w:rsid w:val="004118B2"/>
    <w:rsid w:val="00414495"/>
    <w:rsid w:val="00424FA1"/>
    <w:rsid w:val="00425BA2"/>
    <w:rsid w:val="004373D3"/>
    <w:rsid w:val="00446682"/>
    <w:rsid w:val="004535FB"/>
    <w:rsid w:val="00454285"/>
    <w:rsid w:val="00495326"/>
    <w:rsid w:val="004B763B"/>
    <w:rsid w:val="004C2AEC"/>
    <w:rsid w:val="004D39BA"/>
    <w:rsid w:val="004E3916"/>
    <w:rsid w:val="004E5900"/>
    <w:rsid w:val="004E7C55"/>
    <w:rsid w:val="00525DC8"/>
    <w:rsid w:val="00527ED2"/>
    <w:rsid w:val="005310D2"/>
    <w:rsid w:val="00531777"/>
    <w:rsid w:val="0053231F"/>
    <w:rsid w:val="00537F8C"/>
    <w:rsid w:val="00550B16"/>
    <w:rsid w:val="005548CC"/>
    <w:rsid w:val="0056563C"/>
    <w:rsid w:val="00571ACC"/>
    <w:rsid w:val="00575761"/>
    <w:rsid w:val="005768F8"/>
    <w:rsid w:val="0058684D"/>
    <w:rsid w:val="00587848"/>
    <w:rsid w:val="00596962"/>
    <w:rsid w:val="005973AF"/>
    <w:rsid w:val="005A28E3"/>
    <w:rsid w:val="005A41C0"/>
    <w:rsid w:val="005A4570"/>
    <w:rsid w:val="005A52E4"/>
    <w:rsid w:val="005B06E3"/>
    <w:rsid w:val="005B4F33"/>
    <w:rsid w:val="005C123E"/>
    <w:rsid w:val="005D00D6"/>
    <w:rsid w:val="005D5C38"/>
    <w:rsid w:val="005F24E3"/>
    <w:rsid w:val="005F5B25"/>
    <w:rsid w:val="005F7D9C"/>
    <w:rsid w:val="00604844"/>
    <w:rsid w:val="00612079"/>
    <w:rsid w:val="00623A55"/>
    <w:rsid w:val="00625FFA"/>
    <w:rsid w:val="00631B2E"/>
    <w:rsid w:val="00637ECE"/>
    <w:rsid w:val="00655E09"/>
    <w:rsid w:val="006636AD"/>
    <w:rsid w:val="0066749F"/>
    <w:rsid w:val="006768BD"/>
    <w:rsid w:val="006862F9"/>
    <w:rsid w:val="00692AD3"/>
    <w:rsid w:val="006B3E2D"/>
    <w:rsid w:val="006B49DF"/>
    <w:rsid w:val="006C06D0"/>
    <w:rsid w:val="006E370D"/>
    <w:rsid w:val="006F60E5"/>
    <w:rsid w:val="00705D50"/>
    <w:rsid w:val="00720503"/>
    <w:rsid w:val="00725139"/>
    <w:rsid w:val="00730CF6"/>
    <w:rsid w:val="00754A0B"/>
    <w:rsid w:val="00756915"/>
    <w:rsid w:val="00762887"/>
    <w:rsid w:val="00765958"/>
    <w:rsid w:val="00782F66"/>
    <w:rsid w:val="00791B24"/>
    <w:rsid w:val="00794A56"/>
    <w:rsid w:val="007967C2"/>
    <w:rsid w:val="007A591A"/>
    <w:rsid w:val="007B3F08"/>
    <w:rsid w:val="007B6734"/>
    <w:rsid w:val="007C1600"/>
    <w:rsid w:val="007C5081"/>
    <w:rsid w:val="007C6E73"/>
    <w:rsid w:val="007D7FE2"/>
    <w:rsid w:val="007E08B6"/>
    <w:rsid w:val="007E623D"/>
    <w:rsid w:val="007E77B7"/>
    <w:rsid w:val="007F7A08"/>
    <w:rsid w:val="0082150C"/>
    <w:rsid w:val="00826928"/>
    <w:rsid w:val="00834061"/>
    <w:rsid w:val="00846EA3"/>
    <w:rsid w:val="008471BF"/>
    <w:rsid w:val="008621C6"/>
    <w:rsid w:val="00864FAE"/>
    <w:rsid w:val="00880044"/>
    <w:rsid w:val="00887BEB"/>
    <w:rsid w:val="008A54BD"/>
    <w:rsid w:val="008B4523"/>
    <w:rsid w:val="008B4E51"/>
    <w:rsid w:val="008C6831"/>
    <w:rsid w:val="008C69DC"/>
    <w:rsid w:val="008D072A"/>
    <w:rsid w:val="008D6812"/>
    <w:rsid w:val="008E4AA1"/>
    <w:rsid w:val="008F196A"/>
    <w:rsid w:val="0090078F"/>
    <w:rsid w:val="00930901"/>
    <w:rsid w:val="009322D2"/>
    <w:rsid w:val="00934EE7"/>
    <w:rsid w:val="009466FF"/>
    <w:rsid w:val="00951822"/>
    <w:rsid w:val="00952C47"/>
    <w:rsid w:val="0098796A"/>
    <w:rsid w:val="00991A8E"/>
    <w:rsid w:val="009943FA"/>
    <w:rsid w:val="00995EFC"/>
    <w:rsid w:val="009A219A"/>
    <w:rsid w:val="009A4D1F"/>
    <w:rsid w:val="009A7246"/>
    <w:rsid w:val="009C3597"/>
    <w:rsid w:val="009C3DFC"/>
    <w:rsid w:val="009E332F"/>
    <w:rsid w:val="009E5DB3"/>
    <w:rsid w:val="009F1CA4"/>
    <w:rsid w:val="009F6D66"/>
    <w:rsid w:val="00A023F0"/>
    <w:rsid w:val="00A06906"/>
    <w:rsid w:val="00A12D40"/>
    <w:rsid w:val="00A17FD5"/>
    <w:rsid w:val="00A307E6"/>
    <w:rsid w:val="00A31272"/>
    <w:rsid w:val="00A52425"/>
    <w:rsid w:val="00A55857"/>
    <w:rsid w:val="00A732EE"/>
    <w:rsid w:val="00A8551B"/>
    <w:rsid w:val="00A91C35"/>
    <w:rsid w:val="00AA5B2D"/>
    <w:rsid w:val="00AD2456"/>
    <w:rsid w:val="00AE0B2C"/>
    <w:rsid w:val="00AE3E85"/>
    <w:rsid w:val="00AE4A24"/>
    <w:rsid w:val="00B02BDE"/>
    <w:rsid w:val="00B04DCD"/>
    <w:rsid w:val="00B20570"/>
    <w:rsid w:val="00B2215C"/>
    <w:rsid w:val="00B711B4"/>
    <w:rsid w:val="00B713D2"/>
    <w:rsid w:val="00B744D7"/>
    <w:rsid w:val="00B75012"/>
    <w:rsid w:val="00B75C96"/>
    <w:rsid w:val="00B77912"/>
    <w:rsid w:val="00B91274"/>
    <w:rsid w:val="00B94F11"/>
    <w:rsid w:val="00BB2DE0"/>
    <w:rsid w:val="00BC316E"/>
    <w:rsid w:val="00BD0B63"/>
    <w:rsid w:val="00BE2E64"/>
    <w:rsid w:val="00BF0400"/>
    <w:rsid w:val="00BF2C9B"/>
    <w:rsid w:val="00C25322"/>
    <w:rsid w:val="00C51002"/>
    <w:rsid w:val="00C66158"/>
    <w:rsid w:val="00C71056"/>
    <w:rsid w:val="00C7445C"/>
    <w:rsid w:val="00C7661B"/>
    <w:rsid w:val="00C76870"/>
    <w:rsid w:val="00C76C2F"/>
    <w:rsid w:val="00C8107F"/>
    <w:rsid w:val="00C97621"/>
    <w:rsid w:val="00CA10E1"/>
    <w:rsid w:val="00CA44E4"/>
    <w:rsid w:val="00CB2355"/>
    <w:rsid w:val="00CB3B19"/>
    <w:rsid w:val="00CB6F0A"/>
    <w:rsid w:val="00CC4545"/>
    <w:rsid w:val="00CC7D12"/>
    <w:rsid w:val="00CD3F00"/>
    <w:rsid w:val="00CF22B1"/>
    <w:rsid w:val="00D20B4D"/>
    <w:rsid w:val="00D236BE"/>
    <w:rsid w:val="00D30436"/>
    <w:rsid w:val="00D3576A"/>
    <w:rsid w:val="00D36ED3"/>
    <w:rsid w:val="00D41180"/>
    <w:rsid w:val="00D522BB"/>
    <w:rsid w:val="00D579AD"/>
    <w:rsid w:val="00D6442A"/>
    <w:rsid w:val="00D815D1"/>
    <w:rsid w:val="00D8689F"/>
    <w:rsid w:val="00D96AA5"/>
    <w:rsid w:val="00D974AD"/>
    <w:rsid w:val="00DB4559"/>
    <w:rsid w:val="00DB464D"/>
    <w:rsid w:val="00DB5063"/>
    <w:rsid w:val="00DC6BAA"/>
    <w:rsid w:val="00DF1C6C"/>
    <w:rsid w:val="00DF702C"/>
    <w:rsid w:val="00E159CA"/>
    <w:rsid w:val="00E17A37"/>
    <w:rsid w:val="00E3164D"/>
    <w:rsid w:val="00E51273"/>
    <w:rsid w:val="00E651DA"/>
    <w:rsid w:val="00E756B6"/>
    <w:rsid w:val="00E84691"/>
    <w:rsid w:val="00E87A8F"/>
    <w:rsid w:val="00E9461D"/>
    <w:rsid w:val="00E959AF"/>
    <w:rsid w:val="00E976FE"/>
    <w:rsid w:val="00EB4E99"/>
    <w:rsid w:val="00EC68BC"/>
    <w:rsid w:val="00ED12C0"/>
    <w:rsid w:val="00ED252E"/>
    <w:rsid w:val="00ED661B"/>
    <w:rsid w:val="00ED7BEB"/>
    <w:rsid w:val="00EE4D63"/>
    <w:rsid w:val="00EF4CD0"/>
    <w:rsid w:val="00EF679E"/>
    <w:rsid w:val="00F115B4"/>
    <w:rsid w:val="00F117AA"/>
    <w:rsid w:val="00F1290B"/>
    <w:rsid w:val="00F25C2F"/>
    <w:rsid w:val="00F27DE7"/>
    <w:rsid w:val="00F377B5"/>
    <w:rsid w:val="00F4377E"/>
    <w:rsid w:val="00F47FCE"/>
    <w:rsid w:val="00F51C21"/>
    <w:rsid w:val="00F655A6"/>
    <w:rsid w:val="00F73065"/>
    <w:rsid w:val="00F76C1A"/>
    <w:rsid w:val="00FA484D"/>
    <w:rsid w:val="00FB75A3"/>
    <w:rsid w:val="00FC261F"/>
    <w:rsid w:val="00FC768C"/>
    <w:rsid w:val="00FD5BC6"/>
    <w:rsid w:val="00FE030E"/>
    <w:rsid w:val="00FE5281"/>
    <w:rsid w:val="00FF49B8"/>
    <w:rsid w:val="00FF65A8"/>
    <w:rsid w:val="00FF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624B2"/>
  <w15:chartTrackingRefBased/>
  <w15:docId w15:val="{B5B2CA3D-0F95-2F4C-B66B-9241879D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310"/>
      </w:tabs>
      <w:outlineLvl w:val="0"/>
    </w:pPr>
    <w:rPr>
      <w:b/>
      <w:bCs/>
      <w:u w:val="single"/>
    </w:rPr>
  </w:style>
  <w:style w:type="paragraph" w:styleId="Heading2">
    <w:name w:val="heading 2"/>
    <w:basedOn w:val="Normal"/>
    <w:next w:val="Normal"/>
    <w:link w:val="Heading2Char"/>
    <w:qFormat/>
    <w:pPr>
      <w:keepNext/>
      <w:outlineLvl w:val="1"/>
    </w:pPr>
    <w:rPr>
      <w:b/>
      <w:bCs/>
      <w:sz w:val="36"/>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outlineLvl w:val="4"/>
    </w:pPr>
    <w:rPr>
      <w:b/>
      <w:bCs/>
      <w:sz w:val="32"/>
    </w:rPr>
  </w:style>
  <w:style w:type="paragraph" w:styleId="Heading6">
    <w:name w:val="heading 6"/>
    <w:basedOn w:val="Normal"/>
    <w:next w:val="Normal"/>
    <w:qFormat/>
    <w:pPr>
      <w:keepNext/>
      <w:tabs>
        <w:tab w:val="left" w:pos="2310"/>
      </w:tabs>
      <w:outlineLvl w:val="5"/>
    </w:pPr>
    <w:rPr>
      <w:b/>
      <w:bCs/>
      <w:sz w:val="28"/>
    </w:rPr>
  </w:style>
  <w:style w:type="paragraph" w:styleId="Heading7">
    <w:name w:val="heading 7"/>
    <w:basedOn w:val="Normal"/>
    <w:next w:val="Normal"/>
    <w:qFormat/>
    <w:pPr>
      <w:keepNext/>
      <w:tabs>
        <w:tab w:val="left" w:pos="2310"/>
      </w:tabs>
      <w:outlineLvl w:val="6"/>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5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2310"/>
      </w:tabs>
    </w:pPr>
    <w:rPr>
      <w:sz w:val="28"/>
    </w:rPr>
  </w:style>
  <w:style w:type="table" w:styleId="TableGrid">
    <w:name w:val="Table Grid"/>
    <w:basedOn w:val="TableNormal"/>
    <w:rsid w:val="00B20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C45E4"/>
    <w:rPr>
      <w:rFonts w:ascii="Tahoma" w:hAnsi="Tahoma" w:cs="Tahoma"/>
      <w:sz w:val="16"/>
      <w:szCs w:val="16"/>
    </w:rPr>
  </w:style>
  <w:style w:type="character" w:customStyle="1" w:styleId="BalloonTextChar">
    <w:name w:val="Balloon Text Char"/>
    <w:link w:val="BalloonText"/>
    <w:rsid w:val="002C45E4"/>
    <w:rPr>
      <w:rFonts w:ascii="Tahoma" w:hAnsi="Tahoma" w:cs="Tahoma"/>
      <w:sz w:val="16"/>
      <w:szCs w:val="16"/>
      <w:lang w:eastAsia="en-US"/>
    </w:rPr>
  </w:style>
  <w:style w:type="paragraph" w:styleId="ListParagraph">
    <w:name w:val="List Paragraph"/>
    <w:basedOn w:val="Normal"/>
    <w:link w:val="ListParagraphChar"/>
    <w:uiPriority w:val="34"/>
    <w:qFormat/>
    <w:rsid w:val="005A4570"/>
    <w:pPr>
      <w:ind w:left="720"/>
    </w:pPr>
    <w:rPr>
      <w:lang w:val="en-US"/>
    </w:rPr>
  </w:style>
  <w:style w:type="character" w:customStyle="1" w:styleId="ListParagraphChar">
    <w:name w:val="List Paragraph Char"/>
    <w:link w:val="ListParagraph"/>
    <w:uiPriority w:val="34"/>
    <w:rsid w:val="005A4570"/>
    <w:rPr>
      <w:sz w:val="24"/>
      <w:szCs w:val="24"/>
      <w:lang w:val="en-US" w:eastAsia="en-US"/>
    </w:rPr>
  </w:style>
  <w:style w:type="character" w:customStyle="1" w:styleId="Heading2Char">
    <w:name w:val="Heading 2 Char"/>
    <w:link w:val="Heading2"/>
    <w:rsid w:val="005768F8"/>
    <w:rPr>
      <w:b/>
      <w:bCs/>
      <w:sz w:val="36"/>
      <w:szCs w:val="24"/>
      <w:lang w:eastAsia="en-US"/>
    </w:rPr>
  </w:style>
  <w:style w:type="paragraph" w:customStyle="1" w:styleId="TSB-Level1Numbers">
    <w:name w:val="TSB - Level 1 Numbers"/>
    <w:basedOn w:val="Heading1"/>
    <w:link w:val="TSB-Level1NumbersChar"/>
    <w:qFormat/>
    <w:rsid w:val="005768F8"/>
    <w:pPr>
      <w:keepNext w:val="0"/>
      <w:tabs>
        <w:tab w:val="clear" w:pos="2310"/>
      </w:tabs>
      <w:spacing w:after="200" w:line="276" w:lineRule="auto"/>
      <w:ind w:left="1480" w:hanging="482"/>
      <w:jc w:val="both"/>
    </w:pPr>
    <w:rPr>
      <w:rFonts w:ascii="Cambria" w:eastAsia="Calibri" w:hAnsi="Cambria" w:cs="Calibri"/>
      <w:b w:val="0"/>
      <w:bCs w:val="0"/>
      <w:sz w:val="22"/>
      <w:szCs w:val="32"/>
      <w:u w:val="none"/>
    </w:rPr>
  </w:style>
  <w:style w:type="character" w:customStyle="1" w:styleId="TSB-Level1NumbersChar">
    <w:name w:val="TSB - Level 1 Numbers Char"/>
    <w:link w:val="TSB-Level1Numbers"/>
    <w:rsid w:val="005768F8"/>
    <w:rPr>
      <w:rFonts w:ascii="Cambria" w:eastAsia="Calibri" w:hAnsi="Cambria" w:cs="Calibri"/>
      <w:sz w:val="22"/>
      <w:szCs w:val="32"/>
      <w:lang w:eastAsia="en-US"/>
    </w:rPr>
  </w:style>
  <w:style w:type="paragraph" w:customStyle="1" w:styleId="PolicyBullets">
    <w:name w:val="Policy Bullets"/>
    <w:basedOn w:val="ListParagraph"/>
    <w:link w:val="PolicyBulletsChar"/>
    <w:qFormat/>
    <w:rsid w:val="005768F8"/>
    <w:pPr>
      <w:numPr>
        <w:numId w:val="1"/>
      </w:numPr>
      <w:spacing w:line="276" w:lineRule="auto"/>
      <w:contextualSpacing/>
    </w:pPr>
    <w:rPr>
      <w:rFonts w:ascii="Calibri" w:eastAsia="Calibri" w:hAnsi="Calibri"/>
      <w:sz w:val="22"/>
      <w:szCs w:val="22"/>
      <w:lang w:val="en-GB"/>
    </w:rPr>
  </w:style>
  <w:style w:type="character" w:customStyle="1" w:styleId="PolicyBulletsChar">
    <w:name w:val="Policy Bullets Char"/>
    <w:link w:val="PolicyBullets"/>
    <w:locked/>
    <w:rsid w:val="005768F8"/>
    <w:rPr>
      <w:rFonts w:ascii="Calibri" w:eastAsia="Calibri" w:hAnsi="Calibri"/>
      <w:sz w:val="22"/>
      <w:szCs w:val="22"/>
      <w:lang w:eastAsia="en-US"/>
    </w:rPr>
  </w:style>
  <w:style w:type="character" w:styleId="Hyperlink">
    <w:name w:val="Hyperlink"/>
    <w:uiPriority w:val="99"/>
    <w:rsid w:val="00B711B4"/>
    <w:rPr>
      <w:color w:val="0000FF"/>
      <w:u w:val="single"/>
    </w:rPr>
  </w:style>
  <w:style w:type="paragraph" w:customStyle="1" w:styleId="TSB-PolicyBullets">
    <w:name w:val="TSB - Policy Bullets"/>
    <w:basedOn w:val="ListParagraph"/>
    <w:link w:val="TSB-PolicyBulletsChar"/>
    <w:autoRedefine/>
    <w:qFormat/>
    <w:rsid w:val="00B2215C"/>
    <w:pPr>
      <w:numPr>
        <w:numId w:val="2"/>
      </w:numPr>
      <w:spacing w:after="120" w:line="276" w:lineRule="auto"/>
      <w:ind w:left="1276"/>
    </w:pPr>
    <w:rPr>
      <w:rFonts w:ascii="Calibri" w:eastAsia="Calibri" w:hAnsi="Calibri"/>
      <w:b/>
      <w:bCs/>
      <w:color w:val="FFD006"/>
      <w:sz w:val="22"/>
      <w:szCs w:val="22"/>
      <w:u w:val="single"/>
    </w:rPr>
  </w:style>
  <w:style w:type="character" w:customStyle="1" w:styleId="TSB-PolicyBulletsChar">
    <w:name w:val="TSB - Policy Bullets Char"/>
    <w:link w:val="TSB-PolicyBullets"/>
    <w:rsid w:val="00B2215C"/>
    <w:rPr>
      <w:rFonts w:ascii="Calibri" w:eastAsia="Calibri" w:hAnsi="Calibri"/>
      <w:b/>
      <w:bCs/>
      <w:color w:val="FFD006"/>
      <w:sz w:val="22"/>
      <w:szCs w:val="22"/>
      <w:u w:val="single"/>
      <w:lang w:val="en-US" w:eastAsia="en-US"/>
    </w:rPr>
  </w:style>
  <w:style w:type="paragraph" w:customStyle="1" w:styleId="PolicyLevel3">
    <w:name w:val="Policy Level 3"/>
    <w:basedOn w:val="Normal"/>
    <w:qFormat/>
    <w:rsid w:val="00FE030E"/>
    <w:pPr>
      <w:spacing w:after="200" w:line="276" w:lineRule="auto"/>
      <w:ind w:left="1224" w:hanging="504"/>
      <w:outlineLvl w:val="0"/>
    </w:pPr>
    <w:rPr>
      <w:rFonts w:ascii="Cambria" w:eastAsia="Calibri" w:hAnsi="Cambria" w:cs="Calibri"/>
      <w:sz w:val="28"/>
      <w:szCs w:val="32"/>
    </w:rPr>
  </w:style>
  <w:style w:type="paragraph" w:customStyle="1" w:styleId="1bodycopy">
    <w:name w:val="1 body copy"/>
    <w:basedOn w:val="Normal"/>
    <w:link w:val="1bodycopyChar"/>
    <w:qFormat/>
    <w:rsid w:val="00CB6F0A"/>
    <w:pPr>
      <w:spacing w:after="120"/>
      <w:ind w:right="284"/>
    </w:pPr>
    <w:rPr>
      <w:rFonts w:ascii="Arial" w:eastAsia="MS Mincho" w:hAnsi="Arial"/>
      <w:sz w:val="20"/>
      <w:lang w:val="en-US"/>
    </w:rPr>
  </w:style>
  <w:style w:type="paragraph" w:customStyle="1" w:styleId="3Bulletedcopyblue">
    <w:name w:val="3 Bulleted copy blue"/>
    <w:basedOn w:val="Normal"/>
    <w:qFormat/>
    <w:rsid w:val="00CB6F0A"/>
    <w:pPr>
      <w:numPr>
        <w:numId w:val="3"/>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CB6F0A"/>
    <w:rPr>
      <w:rFonts w:ascii="Arial" w:eastAsia="MS Mincho" w:hAnsi="Arial"/>
      <w:szCs w:val="24"/>
      <w:lang w:val="en-US" w:eastAsia="en-US"/>
    </w:rPr>
  </w:style>
  <w:style w:type="paragraph" w:customStyle="1" w:styleId="2Subheadpink">
    <w:name w:val="2 Subhead pink"/>
    <w:next w:val="1bodycopy"/>
    <w:qFormat/>
    <w:rsid w:val="00CB6F0A"/>
    <w:pPr>
      <w:spacing w:before="360" w:after="120" w:line="259" w:lineRule="auto"/>
    </w:pPr>
    <w:rPr>
      <w:rFonts w:ascii="Arial" w:eastAsia="MS Mincho" w:hAnsi="Arial" w:cs="Arial"/>
      <w:b/>
      <w:color w:val="FF1F64"/>
      <w:sz w:val="32"/>
      <w:szCs w:val="32"/>
      <w:lang w:val="en-US" w:eastAsia="en-US"/>
    </w:rPr>
  </w:style>
  <w:style w:type="paragraph" w:customStyle="1" w:styleId="7TableHeading">
    <w:name w:val="7 Table Heading"/>
    <w:basedOn w:val="Normal"/>
    <w:link w:val="7TableHeadingChar"/>
    <w:qFormat/>
    <w:rsid w:val="00CB6F0A"/>
    <w:pPr>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CB6F0A"/>
    <w:rPr>
      <w:rFonts w:ascii="Arial" w:eastAsia="MS Mincho" w:hAnsi="Arial" w:cs="Arial"/>
      <w:color w:val="F8F8F8"/>
      <w:lang w:val="en-US" w:eastAsia="en-US"/>
    </w:rPr>
  </w:style>
  <w:style w:type="paragraph" w:customStyle="1" w:styleId="7Tablebodycopy">
    <w:name w:val="7 Table body copy"/>
    <w:basedOn w:val="1bodycopy"/>
    <w:qFormat/>
    <w:rsid w:val="00CB6F0A"/>
    <w:pPr>
      <w:spacing w:after="60"/>
      <w:ind w:right="0"/>
    </w:pPr>
  </w:style>
  <w:style w:type="paragraph" w:customStyle="1" w:styleId="7Tablebodybulleted">
    <w:name w:val="7 Table body bulleted"/>
    <w:basedOn w:val="1bodycopy"/>
    <w:qFormat/>
    <w:rsid w:val="00CB6F0A"/>
    <w:pPr>
      <w:numPr>
        <w:numId w:val="4"/>
      </w:numPr>
      <w:tabs>
        <w:tab w:val="num" w:pos="360"/>
      </w:tabs>
      <w:ind w:left="0" w:firstLine="0"/>
    </w:pPr>
  </w:style>
  <w:style w:type="paragraph" w:customStyle="1" w:styleId="Text">
    <w:name w:val="Text"/>
    <w:basedOn w:val="BodyText"/>
    <w:link w:val="TextChar"/>
    <w:qFormat/>
    <w:rsid w:val="00CB6F0A"/>
    <w:pPr>
      <w:spacing w:after="120"/>
    </w:pPr>
    <w:rPr>
      <w:rFonts w:ascii="Arial" w:eastAsia="MS Mincho" w:hAnsi="Arial" w:cs="Arial"/>
      <w:sz w:val="20"/>
      <w:szCs w:val="20"/>
    </w:rPr>
  </w:style>
  <w:style w:type="character" w:customStyle="1" w:styleId="TextChar">
    <w:name w:val="Text Char"/>
    <w:link w:val="Text"/>
    <w:rsid w:val="00CB6F0A"/>
    <w:rPr>
      <w:rFonts w:ascii="Arial" w:eastAsia="MS Mincho" w:hAnsi="Arial" w:cs="Arial"/>
      <w:lang w:eastAsia="en-US"/>
    </w:rPr>
  </w:style>
  <w:style w:type="paragraph" w:customStyle="1" w:styleId="TableHeading">
    <w:name w:val="TableHeading"/>
    <w:basedOn w:val="Text"/>
    <w:link w:val="TableHeadingChar"/>
    <w:qFormat/>
    <w:rsid w:val="00CB6F0A"/>
    <w:pPr>
      <w:jc w:val="center"/>
    </w:pPr>
    <w:rPr>
      <w:b/>
      <w:color w:val="FFFFFF"/>
    </w:rPr>
  </w:style>
  <w:style w:type="character" w:customStyle="1" w:styleId="TableHeadingChar">
    <w:name w:val="TableHeading Char"/>
    <w:link w:val="TableHeading"/>
    <w:rsid w:val="00CB6F0A"/>
    <w:rPr>
      <w:rFonts w:ascii="Arial" w:eastAsia="MS Mincho" w:hAnsi="Arial" w:cs="Arial"/>
      <w:b/>
      <w:color w:val="FFFFFF"/>
      <w:lang w:eastAsia="en-US"/>
    </w:rPr>
  </w:style>
  <w:style w:type="character" w:styleId="FollowedHyperlink">
    <w:name w:val="FollowedHyperlink"/>
    <w:rsid w:val="00CB6F0A"/>
    <w:rPr>
      <w:color w:val="954F72"/>
      <w:u w:val="single"/>
    </w:rPr>
  </w:style>
  <w:style w:type="paragraph" w:styleId="TOC1">
    <w:name w:val="toc 1"/>
    <w:basedOn w:val="Normal"/>
    <w:next w:val="Normal"/>
    <w:autoRedefine/>
    <w:uiPriority w:val="39"/>
    <w:unhideWhenUsed/>
    <w:rsid w:val="00D30436"/>
    <w:pPr>
      <w:spacing w:after="100"/>
    </w:pPr>
    <w:rPr>
      <w:rFonts w:ascii="Arial" w:eastAsia="MS Mincho" w:hAnsi="Arial"/>
      <w:sz w:val="20"/>
      <w:lang w:val="en-US"/>
    </w:rPr>
  </w:style>
  <w:style w:type="paragraph" w:styleId="TOCHeading">
    <w:name w:val="TOC Heading"/>
    <w:basedOn w:val="Heading1"/>
    <w:next w:val="Normal"/>
    <w:uiPriority w:val="39"/>
    <w:semiHidden/>
    <w:unhideWhenUsed/>
    <w:qFormat/>
    <w:rsid w:val="00D30436"/>
    <w:pPr>
      <w:keepLines/>
      <w:tabs>
        <w:tab w:val="clear" w:pos="2310"/>
      </w:tabs>
      <w:spacing w:before="240" w:line="256" w:lineRule="auto"/>
      <w:outlineLvl w:val="9"/>
    </w:pPr>
    <w:rPr>
      <w:rFonts w:ascii="Calibri Light" w:hAnsi="Calibri Light"/>
      <w:b w:val="0"/>
      <w:bCs w:val="0"/>
      <w:color w:val="0D1C2F"/>
      <w:sz w:val="32"/>
      <w:szCs w:val="32"/>
      <w:u w:val="none"/>
      <w:lang w:val="en-US"/>
    </w:rPr>
  </w:style>
  <w:style w:type="character" w:customStyle="1" w:styleId="1bodycopy10ptChar">
    <w:name w:val="1 body copy 10pt Char"/>
    <w:link w:val="1bodycopy10pt"/>
    <w:locked/>
    <w:rsid w:val="00D30436"/>
    <w:rPr>
      <w:rFonts w:ascii="MS Mincho" w:eastAsia="MS Mincho" w:hAnsi="MS Mincho"/>
      <w:szCs w:val="24"/>
      <w:lang w:val="en-US" w:eastAsia="en-US"/>
    </w:rPr>
  </w:style>
  <w:style w:type="paragraph" w:customStyle="1" w:styleId="1bodycopy10pt">
    <w:name w:val="1 body copy 10pt"/>
    <w:basedOn w:val="Normal"/>
    <w:link w:val="1bodycopy10ptChar"/>
    <w:qFormat/>
    <w:rsid w:val="00D30436"/>
    <w:pPr>
      <w:spacing w:after="120"/>
    </w:pPr>
    <w:rPr>
      <w:rFonts w:ascii="MS Mincho" w:eastAsia="MS Mincho" w:hAnsi="MS Mincho"/>
      <w:sz w:val="20"/>
      <w:lang w:val="en-US"/>
    </w:rPr>
  </w:style>
  <w:style w:type="paragraph" w:customStyle="1" w:styleId="4Bulletedcopyblue">
    <w:name w:val="4 Bulleted copy blue"/>
    <w:basedOn w:val="Normal"/>
    <w:qFormat/>
    <w:rsid w:val="00D30436"/>
    <w:pPr>
      <w:numPr>
        <w:numId w:val="5"/>
      </w:numPr>
      <w:spacing w:after="120"/>
    </w:pPr>
    <w:rPr>
      <w:rFonts w:ascii="Arial" w:eastAsia="MS Mincho" w:hAnsi="Arial" w:cs="Arial"/>
      <w:sz w:val="20"/>
      <w:szCs w:val="20"/>
      <w:lang w:val="en-US"/>
    </w:rPr>
  </w:style>
  <w:style w:type="character" w:customStyle="1" w:styleId="Subhead2Char">
    <w:name w:val="Subhead 2 Char"/>
    <w:link w:val="Subhead2"/>
    <w:locked/>
    <w:rsid w:val="00D30436"/>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D30436"/>
    <w:pPr>
      <w:spacing w:before="240"/>
    </w:pPr>
    <w:rPr>
      <w:b/>
      <w:color w:val="12263F"/>
      <w:sz w:val="24"/>
    </w:rPr>
  </w:style>
  <w:style w:type="character" w:styleId="UnresolvedMention">
    <w:name w:val="Unresolved Mention"/>
    <w:uiPriority w:val="99"/>
    <w:semiHidden/>
    <w:unhideWhenUsed/>
    <w:rsid w:val="00A06906"/>
    <w:rPr>
      <w:color w:val="605E5C"/>
      <w:shd w:val="clear" w:color="auto" w:fill="E1DFDD"/>
    </w:rPr>
  </w:style>
  <w:style w:type="paragraph" w:styleId="Revision">
    <w:name w:val="Revision"/>
    <w:hidden/>
    <w:uiPriority w:val="99"/>
    <w:semiHidden/>
    <w:rsid w:val="00CD3F00"/>
    <w:rPr>
      <w:sz w:val="24"/>
      <w:szCs w:val="24"/>
      <w:lang w:eastAsia="en-US"/>
    </w:rPr>
  </w:style>
  <w:style w:type="paragraph" w:styleId="NormalWeb">
    <w:name w:val="Normal (Web)"/>
    <w:basedOn w:val="Normal"/>
    <w:uiPriority w:val="99"/>
    <w:unhideWhenUsed/>
    <w:rsid w:val="0056563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54784">
      <w:bodyDiv w:val="1"/>
      <w:marLeft w:val="0"/>
      <w:marRight w:val="0"/>
      <w:marTop w:val="0"/>
      <w:marBottom w:val="0"/>
      <w:divBdr>
        <w:top w:val="none" w:sz="0" w:space="0" w:color="auto"/>
        <w:left w:val="none" w:sz="0" w:space="0" w:color="auto"/>
        <w:bottom w:val="none" w:sz="0" w:space="0" w:color="auto"/>
        <w:right w:val="none" w:sz="0" w:space="0" w:color="auto"/>
      </w:divBdr>
      <w:divsChild>
        <w:div w:id="2118670573">
          <w:marLeft w:val="0"/>
          <w:marRight w:val="0"/>
          <w:marTop w:val="0"/>
          <w:marBottom w:val="0"/>
          <w:divBdr>
            <w:top w:val="none" w:sz="0" w:space="0" w:color="auto"/>
            <w:left w:val="none" w:sz="0" w:space="0" w:color="auto"/>
            <w:bottom w:val="none" w:sz="0" w:space="0" w:color="auto"/>
            <w:right w:val="none" w:sz="0" w:space="0" w:color="auto"/>
          </w:divBdr>
        </w:div>
      </w:divsChild>
    </w:div>
    <w:div w:id="957102838">
      <w:bodyDiv w:val="1"/>
      <w:marLeft w:val="0"/>
      <w:marRight w:val="0"/>
      <w:marTop w:val="0"/>
      <w:marBottom w:val="0"/>
      <w:divBdr>
        <w:top w:val="none" w:sz="0" w:space="0" w:color="auto"/>
        <w:left w:val="none" w:sz="0" w:space="0" w:color="auto"/>
        <w:bottom w:val="none" w:sz="0" w:space="0" w:color="auto"/>
        <w:right w:val="none" w:sz="0" w:space="0" w:color="auto"/>
      </w:divBdr>
    </w:div>
    <w:div w:id="1367103807">
      <w:bodyDiv w:val="1"/>
      <w:marLeft w:val="0"/>
      <w:marRight w:val="0"/>
      <w:marTop w:val="0"/>
      <w:marBottom w:val="0"/>
      <w:divBdr>
        <w:top w:val="none" w:sz="0" w:space="0" w:color="auto"/>
        <w:left w:val="none" w:sz="0" w:space="0" w:color="auto"/>
        <w:bottom w:val="none" w:sz="0" w:space="0" w:color="auto"/>
        <w:right w:val="none" w:sz="0" w:space="0" w:color="auto"/>
      </w:divBdr>
      <w:divsChild>
        <w:div w:id="1215852801">
          <w:marLeft w:val="0"/>
          <w:marRight w:val="0"/>
          <w:marTop w:val="0"/>
          <w:marBottom w:val="0"/>
          <w:divBdr>
            <w:top w:val="none" w:sz="0" w:space="0" w:color="auto"/>
            <w:left w:val="none" w:sz="0" w:space="0" w:color="auto"/>
            <w:bottom w:val="none" w:sz="0" w:space="0" w:color="auto"/>
            <w:right w:val="none" w:sz="0" w:space="0" w:color="auto"/>
          </w:divBdr>
          <w:divsChild>
            <w:div w:id="1344476814">
              <w:marLeft w:val="0"/>
              <w:marRight w:val="0"/>
              <w:marTop w:val="0"/>
              <w:marBottom w:val="0"/>
              <w:divBdr>
                <w:top w:val="none" w:sz="0" w:space="0" w:color="auto"/>
                <w:left w:val="none" w:sz="0" w:space="0" w:color="auto"/>
                <w:bottom w:val="none" w:sz="0" w:space="0" w:color="auto"/>
                <w:right w:val="none" w:sz="0" w:space="0" w:color="auto"/>
              </w:divBdr>
              <w:divsChild>
                <w:div w:id="11130133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5940828">
      <w:bodyDiv w:val="1"/>
      <w:marLeft w:val="0"/>
      <w:marRight w:val="0"/>
      <w:marTop w:val="0"/>
      <w:marBottom w:val="0"/>
      <w:divBdr>
        <w:top w:val="none" w:sz="0" w:space="0" w:color="auto"/>
        <w:left w:val="none" w:sz="0" w:space="0" w:color="auto"/>
        <w:bottom w:val="none" w:sz="0" w:space="0" w:color="auto"/>
        <w:right w:val="none" w:sz="0" w:space="0" w:color="auto"/>
      </w:divBdr>
    </w:div>
    <w:div w:id="1630628229">
      <w:bodyDiv w:val="1"/>
      <w:marLeft w:val="0"/>
      <w:marRight w:val="0"/>
      <w:marTop w:val="0"/>
      <w:marBottom w:val="0"/>
      <w:divBdr>
        <w:top w:val="none" w:sz="0" w:space="0" w:color="auto"/>
        <w:left w:val="none" w:sz="0" w:space="0" w:color="auto"/>
        <w:bottom w:val="none" w:sz="0" w:space="0" w:color="auto"/>
        <w:right w:val="none" w:sz="0" w:space="0" w:color="auto"/>
      </w:divBdr>
    </w:div>
    <w:div w:id="1723942257">
      <w:bodyDiv w:val="1"/>
      <w:marLeft w:val="0"/>
      <w:marRight w:val="0"/>
      <w:marTop w:val="0"/>
      <w:marBottom w:val="0"/>
      <w:divBdr>
        <w:top w:val="none" w:sz="0" w:space="0" w:color="auto"/>
        <w:left w:val="none" w:sz="0" w:space="0" w:color="auto"/>
        <w:bottom w:val="none" w:sz="0" w:space="0" w:color="auto"/>
        <w:right w:val="none" w:sz="0" w:space="0" w:color="auto"/>
      </w:divBdr>
    </w:div>
    <w:div w:id="1813599139">
      <w:bodyDiv w:val="1"/>
      <w:marLeft w:val="0"/>
      <w:marRight w:val="0"/>
      <w:marTop w:val="0"/>
      <w:marBottom w:val="0"/>
      <w:divBdr>
        <w:top w:val="none" w:sz="0" w:space="0" w:color="auto"/>
        <w:left w:val="none" w:sz="0" w:space="0" w:color="auto"/>
        <w:bottom w:val="none" w:sz="0" w:space="0" w:color="auto"/>
        <w:right w:val="none" w:sz="0" w:space="0" w:color="auto"/>
      </w:divBdr>
    </w:div>
    <w:div w:id="1856963581">
      <w:bodyDiv w:val="1"/>
      <w:marLeft w:val="0"/>
      <w:marRight w:val="0"/>
      <w:marTop w:val="0"/>
      <w:marBottom w:val="0"/>
      <w:divBdr>
        <w:top w:val="none" w:sz="0" w:space="0" w:color="auto"/>
        <w:left w:val="none" w:sz="0" w:space="0" w:color="auto"/>
        <w:bottom w:val="none" w:sz="0" w:space="0" w:color="auto"/>
        <w:right w:val="none" w:sz="0" w:space="0" w:color="auto"/>
      </w:divBdr>
    </w:div>
    <w:div w:id="2004623868">
      <w:bodyDiv w:val="1"/>
      <w:marLeft w:val="0"/>
      <w:marRight w:val="0"/>
      <w:marTop w:val="0"/>
      <w:marBottom w:val="0"/>
      <w:divBdr>
        <w:top w:val="none" w:sz="0" w:space="0" w:color="auto"/>
        <w:left w:val="none" w:sz="0" w:space="0" w:color="auto"/>
        <w:bottom w:val="none" w:sz="0" w:space="0" w:color="auto"/>
        <w:right w:val="none" w:sz="0" w:space="0" w:color="auto"/>
      </w:divBdr>
      <w:divsChild>
        <w:div w:id="81921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icestershire.gov.uk/education-and-children/special-educational-needs-and-disability/where-to-start-with-send/what-is-the-local-off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consul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D425E2F23684187CF6B52CA634971" ma:contentTypeVersion="5" ma:contentTypeDescription="Create a new document." ma:contentTypeScope="" ma:versionID="279c6465992153f57e7ca2f0f76ed608">
  <xsd:schema xmlns:xsd="http://www.w3.org/2001/XMLSchema" xmlns:xs="http://www.w3.org/2001/XMLSchema" xmlns:p="http://schemas.microsoft.com/office/2006/metadata/properties" xmlns:ns2="f37c4ae0-28b0-4651-9dd6-f5efa1f2d56b" targetNamespace="http://schemas.microsoft.com/office/2006/metadata/properties" ma:root="true" ma:fieldsID="9a56dc585fce40cc69805760c32835ae" ns2:_="">
    <xsd:import namespace="f37c4ae0-28b0-4651-9dd6-f5efa1f2d5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4ae0-28b0-4651-9dd6-f5efa1f2d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42A37-0340-4CCC-9BA7-1BF67BB7BCC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34E0A4D-D058-44E1-A748-A90CB65DEABD}">
  <ds:schemaRefs>
    <ds:schemaRef ds:uri="http://schemas.microsoft.com/sharepoint/v3/contenttype/forms"/>
  </ds:schemaRefs>
</ds:datastoreItem>
</file>

<file path=customXml/itemProps3.xml><?xml version="1.0" encoding="utf-8"?>
<ds:datastoreItem xmlns:ds="http://schemas.openxmlformats.org/officeDocument/2006/customXml" ds:itemID="{B845CB7B-947C-4361-8567-E1D3FE6E0920}"/>
</file>

<file path=customXml/itemProps4.xml><?xml version="1.0" encoding="utf-8"?>
<ds:datastoreItem xmlns:ds="http://schemas.openxmlformats.org/officeDocument/2006/customXml" ds:itemID="{98E40678-4AC9-4E0B-B785-0BF1F569B2A4}"/>
</file>

<file path=docProps/app.xml><?xml version="1.0" encoding="utf-8"?>
<Properties xmlns="http://schemas.openxmlformats.org/officeDocument/2006/extended-properties" xmlns:vt="http://schemas.openxmlformats.org/officeDocument/2006/docPropsVTypes">
  <Template>Normal</Template>
  <TotalTime>2</TotalTime>
  <Pages>13</Pages>
  <Words>3302</Words>
  <Characters>18827</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Staff Handbook</vt:lpstr>
      <vt:lpstr>    Aims and Objectives of this Policy </vt:lpstr>
      <vt:lpstr>    </vt:lpstr>
      <vt:lpstr>    Admission Arrangements </vt:lpstr>
      <vt:lpstr>    </vt:lpstr>
      <vt:lpstr>    The Graduated Approach </vt:lpstr>
      <vt:lpstr>    Roles and responsibilities with the school </vt:lpstr>
      <vt:lpstr>    The SENCo, Emma Maxwell, is a member of the Senior Leadership Team (SLT) and wor</vt:lpstr>
      <vt:lpstr>    In line with the principles of workforce reform, the SENCo has a strategic leade</vt:lpstr>
      <vt:lpstr>    All staff share responsibility for pupils with SEND. </vt:lpstr>
      <vt:lpstr>    </vt:lpstr>
      <vt:lpstr>    Teachers are responsible for the learning, progress and inclusion of all pupils </vt:lpstr>
      <vt:lpstr>    Teaching Assistants (TAs) play a vital role in supporting pupils with SEND. Thei</vt:lpstr>
      <vt:lpstr>    </vt:lpstr>
      <vt:lpstr>    The Governing Body has delegated responsibility for the day-to-day implementatio</vt:lpstr>
      <vt:lpstr>    The SENCO  </vt:lpstr>
      <vt:lpstr>    The SEND Governor </vt:lpstr>
      <vt:lpstr>    The Headteacher </vt:lpstr>
      <vt:lpstr>    Class Teachers </vt:lpstr>
      <vt:lpstr>    Teaching Assistants </vt:lpstr>
    </vt:vector>
  </TitlesOfParts>
  <Company>Stathern School</Company>
  <LinksUpToDate>false</LinksUpToDate>
  <CharactersWithSpaces>22085</CharactersWithSpaces>
  <SharedDoc>false</SharedDoc>
  <HLinks>
    <vt:vector size="12" baseType="variant">
      <vt:variant>
        <vt:i4>6291573</vt:i4>
      </vt:variant>
      <vt:variant>
        <vt:i4>3</vt:i4>
      </vt:variant>
      <vt:variant>
        <vt:i4>0</vt:i4>
      </vt:variant>
      <vt:variant>
        <vt:i4>5</vt:i4>
      </vt:variant>
      <vt:variant>
        <vt:lpwstr>https://www.leicestershire.gov.uk/education-and-children/special-educational-needs-and-disability/where-to-start-with-send/what-is-the-local-offer</vt:lpwstr>
      </vt:variant>
      <vt:variant>
        <vt:lpwstr/>
      </vt:variant>
      <vt:variant>
        <vt:i4>7405603</vt:i4>
      </vt:variant>
      <vt:variant>
        <vt:i4>0</vt:i4>
      </vt:variant>
      <vt:variant>
        <vt:i4>0</vt:i4>
      </vt:variant>
      <vt:variant>
        <vt:i4>5</vt:i4>
      </vt:variant>
      <vt:variant>
        <vt:lpwstr>http://www.gov.uk/government/consultations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Lambert</dc:creator>
  <cp:keywords/>
  <cp:lastModifiedBy>Karen Lambert</cp:lastModifiedBy>
  <cp:revision>4</cp:revision>
  <cp:lastPrinted>2024-05-23T12:25:00Z</cp:lastPrinted>
  <dcterms:created xsi:type="dcterms:W3CDTF">2026-05-21T21:05:00Z</dcterms:created>
  <dcterms:modified xsi:type="dcterms:W3CDTF">2026-05-21T21:06:00Z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0x010100D6FD425E2F23684187CF6B52CA634971</vt:lpwstr>
  </property>
  <property fmtid="{D5CDD505-2E9C-101B-9397-08002B2CF9AE}" pid="3" name="_activity">
    <vt:lpwstr/>
  </property>
</Properties>
</file>